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17C8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В России стартовал прием заявок в Экологический акселератор Госкорпорации «Росатом»</w:t>
      </w:r>
    </w:p>
    <w:p w14:paraId="4FB90E2D" w14:textId="641A639D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Программа поможет запустить экологические бизнес-проекты в городах присутствия </w:t>
      </w:r>
      <w:r>
        <w:rPr>
          <w:rFonts w:ascii="Calibri" w:eastAsia="Calibri" w:hAnsi="Calibri" w:cs="Calibri"/>
          <w:color w:val="000000"/>
          <w:sz w:val="22"/>
          <w:szCs w:val="22"/>
        </w:rPr>
        <w:t>Г</w:t>
      </w:r>
      <w:r>
        <w:rPr>
          <w:rFonts w:ascii="Calibri" w:eastAsia="Calibri" w:hAnsi="Calibri" w:cs="Calibri"/>
          <w:color w:val="000000"/>
          <w:sz w:val="22"/>
          <w:szCs w:val="22"/>
        </w:rPr>
        <w:t>оскорпорации «Росатом».</w:t>
      </w:r>
    </w:p>
    <w:p w14:paraId="0961A8DF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15 апреля стартовал прием заявок во второй сезон Экологического акселератора. В бесплатной программе могут участвовать авторы бизнес-идей в сфере экологии, а также действующие компании, готовые к масштабированию и экологизации процессов. Двадцать лучших команд получат финансирование на развитие своих инициатив.</w:t>
      </w:r>
    </w:p>
    <w:p w14:paraId="0298224C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Экологический акселератор проводится Отраслевым центром развития инноваций Госкорпорации «Росатом» и АНО «Энергия развития». Партнером акселератора выступил Фонд поддержки проектов устойчивого развития и защиты окружающей среды АО «Россельхозбанка».</w:t>
      </w:r>
    </w:p>
    <w:p w14:paraId="21686254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Подать заявку на участие можно до 20 мая 2025 года на официальном сайте проекта: </w:t>
      </w:r>
      <w:hyperlink r:id="rId5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https://rosatom-ecoax.ru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C90E425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 участию приглашаются команды со всей России, при условии реализации проектов в 18 пилотных городах 14 регионов:</w:t>
      </w:r>
    </w:p>
    <w:p w14:paraId="1D8D2FB1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Челябинская область (Трёхгорный, Снежинск, Озёрск);</w:t>
      </w:r>
    </w:p>
    <w:p w14:paraId="4C6B6162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Иркутская область (Усолье-Сибирское);</w:t>
      </w:r>
    </w:p>
    <w:p w14:paraId="4E83BC66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Смоленская область (Десногорск);</w:t>
      </w:r>
    </w:p>
    <w:p w14:paraId="2EDF800E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Пензенская область (Заречный);</w:t>
      </w:r>
    </w:p>
    <w:p w14:paraId="4F405B3F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Томская область (Северск);</w:t>
      </w:r>
    </w:p>
    <w:p w14:paraId="72F968A2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Ульяновская область (Димитровград);</w:t>
      </w:r>
    </w:p>
    <w:p w14:paraId="65300C81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Воронежская область (Нововоронеж);</w:t>
      </w:r>
    </w:p>
    <w:p w14:paraId="7F5CA23A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Калужская область (Обнинск);</w:t>
      </w:r>
    </w:p>
    <w:p w14:paraId="1FC88475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Нижегородская область (Саров);</w:t>
      </w:r>
    </w:p>
    <w:p w14:paraId="6A8E39DE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Тверская область (Удомля);</w:t>
      </w:r>
    </w:p>
    <w:p w14:paraId="6D4EF0C8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Свердловская область (Новоуральск и Заречный);</w:t>
      </w:r>
    </w:p>
    <w:p w14:paraId="08782185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Калининградская область (Советск);</w:t>
      </w:r>
    </w:p>
    <w:p w14:paraId="03AA9E59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Удмуртская республика (Глазов);</w:t>
      </w:r>
    </w:p>
    <w:p w14:paraId="43896432" w14:textId="77777777" w:rsidR="00524E4F" w:rsidRDefault="00524E4F" w:rsidP="00524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Красноярский край (Зеленогорск и Железногорск).</w:t>
      </w:r>
    </w:p>
    <w:p w14:paraId="08D59DEC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В акселераторе могут участвовать проекты и действующие бизнесы широкого спектра деятельности и с разными запросами. Главное условие: они должны быть связаны с экологией или 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>иметь потенциал для снижения воздействия на окружающую среду.</w:t>
      </w:r>
    </w:p>
    <w:p w14:paraId="06180C5A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Это могут быть</w:t>
      </w:r>
      <w:r w:rsidRPr="00CD4B35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39E9336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—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решения в области производства экопродуктов и локальное фермерство; </w:t>
      </w:r>
    </w:p>
    <w:p w14:paraId="55827980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—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решения по производству товаров из вторичных материалов и переработке вторичного сырья; </w:t>
      </w:r>
    </w:p>
    <w:p w14:paraId="097BF926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—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сервисы аренды и совместного потребления вещей; </w:t>
      </w:r>
    </w:p>
    <w:p w14:paraId="7411CB84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—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углеродно-нейтральные службы доставки; </w:t>
      </w:r>
    </w:p>
    <w:p w14:paraId="69B9874E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 xml:space="preserve">— </w:t>
      </w:r>
      <w:r>
        <w:rPr>
          <w:rFonts w:ascii="Calibri" w:eastAsia="Calibri" w:hAnsi="Calibri" w:cs="Calibri"/>
          <w:color w:val="000000"/>
          <w:sz w:val="22"/>
          <w:szCs w:val="22"/>
        </w:rPr>
        <w:t>новые идеи для комфортной городской среды;</w:t>
      </w:r>
    </w:p>
    <w:p w14:paraId="0D889B06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87C8F">
        <w:rPr>
          <w:rFonts w:ascii="Calibri" w:eastAsia="Calibri" w:hAnsi="Calibri" w:cs="Calibri"/>
          <w:color w:val="000000"/>
          <w:sz w:val="22"/>
          <w:szCs w:val="22"/>
        </w:rPr>
        <w:t>—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а также 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>традиционные бизнесы, лидеры которых хотят ввести экологические практики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например, 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>оптимизировать цепочки поставок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 xml:space="preserve"> повысить энергоэффективность и</w:t>
      </w:r>
      <w:r>
        <w:rPr>
          <w:rFonts w:ascii="Calibri" w:eastAsia="Calibri" w:hAnsi="Calibri" w:cs="Calibri"/>
          <w:color w:val="000000"/>
          <w:sz w:val="22"/>
          <w:szCs w:val="22"/>
        </w:rPr>
        <w:t>ли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 xml:space="preserve"> уменьшить продукты хозяйственной деятельности.</w:t>
      </w:r>
    </w:p>
    <w:p w14:paraId="4CAFE6EE" w14:textId="77777777" w:rsidR="00524E4F" w:rsidRPr="00365BB9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65BB9">
        <w:rPr>
          <w:rFonts w:ascii="Calibri" w:eastAsia="Calibri" w:hAnsi="Calibri" w:cs="Calibri"/>
          <w:color w:val="000000"/>
          <w:sz w:val="22"/>
          <w:szCs w:val="22"/>
        </w:rPr>
        <w:t xml:space="preserve">Акселерационная программа включает в себя два трека. Трек «Новый бизнес» посвящен реализации проектных идей и запускам новых бизнесов. Трек «Бизнес-рост» </w:t>
      </w:r>
      <w:r w:rsidRPr="00587C8F">
        <w:rPr>
          <w:rFonts w:ascii="Calibri" w:eastAsia="Calibri" w:hAnsi="Calibri" w:cs="Calibri"/>
          <w:color w:val="000000"/>
          <w:sz w:val="22"/>
          <w:szCs w:val="22"/>
        </w:rPr>
        <w:t>—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65BB9">
        <w:rPr>
          <w:rFonts w:ascii="Calibri" w:eastAsia="Calibri" w:hAnsi="Calibri" w:cs="Calibri"/>
          <w:color w:val="000000"/>
          <w:sz w:val="22"/>
          <w:szCs w:val="22"/>
        </w:rPr>
        <w:t>масштабированию и экологизации действующего бизнеса.</w:t>
      </w:r>
    </w:p>
    <w:p w14:paraId="133B29AE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«Экологизация бизнес-процессов сегодня — это не просто тренд, а практическая необходимость, включающая в себя оптимизацию использования ресурсов, поиск новых инструментов для улучшения расходных материалов и внедрение решений для повторного использования производственных отходов. Всё больше компаний, в том числе из сегмента МСП, переходят к цифровизации своих сервисов и продуктов, ищут новые, устойчивые решения. В новом сезоне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Экоакселератора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мы расширили географию проекта, охватив больше городов, и надеемся на участие сильных команд с инновационными идеями. В работе над проектами нас поддержат эксперты и опытные предприниматели. Приглашаем всех, кто хочет внести вклад в формирование экологически ответственного бизнеса», – рассказала о целях проекта генеральный директор АНО «Энергия развития»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Ольга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Шкабардня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5FBABD4B" w14:textId="77777777" w:rsidR="00524E4F" w:rsidRPr="00587C8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«</w:t>
      </w:r>
      <w:r w:rsidRPr="000056AD">
        <w:rPr>
          <w:rFonts w:ascii="Calibri" w:eastAsia="Calibri" w:hAnsi="Calibri" w:cs="Calibri"/>
          <w:i/>
          <w:color w:val="000000"/>
          <w:sz w:val="22"/>
          <w:szCs w:val="22"/>
        </w:rPr>
        <w:t xml:space="preserve">Команды, направившие заявки на участие в акселераторе, пройдут первичный отбор и часть заявок будет направлены в </w:t>
      </w:r>
      <w:proofErr w:type="spellStart"/>
      <w:r w:rsidRPr="000056AD">
        <w:rPr>
          <w:rFonts w:ascii="Calibri" w:eastAsia="Calibri" w:hAnsi="Calibri" w:cs="Calibri"/>
          <w:i/>
          <w:color w:val="000000"/>
          <w:sz w:val="22"/>
          <w:szCs w:val="22"/>
        </w:rPr>
        <w:t>предакселератор</w:t>
      </w:r>
      <w:proofErr w:type="spellEnd"/>
      <w:r w:rsidRPr="000056AD">
        <w:rPr>
          <w:rFonts w:ascii="Calibri" w:eastAsia="Calibri" w:hAnsi="Calibri" w:cs="Calibri"/>
          <w:i/>
          <w:color w:val="000000"/>
          <w:sz w:val="22"/>
          <w:szCs w:val="22"/>
        </w:rPr>
        <w:t>. Там они пройдут базовый курс по предпринимательским компетенциям и подготовятся к защите своих инициатив. Участники, прошедшие отбор в основной акселерационный цикл, получат возможность детально проработать и улучшить свои проекты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», — рассказала заместитель генерального директора по бизнес-сопровождению Отраслевого центра развития инноваций «Росатома»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Виктория Романова.</w:t>
      </w:r>
    </w:p>
    <w:p w14:paraId="19FCD238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Справка: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Первый сезон Экологического акселератора Госкорпорации «Росатом»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прошёл в 2024 году. К участию в программе было подано свыше 100 заявок из шести регионов России. Отбор в акселерационную программу прошли 16 проектов. Все команды успешно защитили свои проекты на «Демо-дне» программы и получили по 500 тысяч рублей грантовой поддержки. Информация о проектах-финалистах прошлого года, а также другие подробности доступны на официальном сайте проекта: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https://rosatom-ecoax.ru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197E5F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Отраслевой центр развития инноваций Госкорпорации «Росатом»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— это экосистема для развития инноваций госкорпорации «Росатом». В структуру организации входят отраслевой акселератор, центр бизнес-моделирования, инвестиционный портфель, проектный офис,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-центр. Отраслевой центр участвует в реализации крупных стратегических проектов атомной отрасли и занимается развитием предпринимательской среды в регионах присутствия «Росатома».</w:t>
      </w:r>
    </w:p>
    <w:p w14:paraId="5411B5B0" w14:textId="77777777" w:rsidR="00524E4F" w:rsidRDefault="00524E4F" w:rsidP="00524E4F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АНО «Энергия развития»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0000001C" w14:textId="41B08431" w:rsidR="00251B67" w:rsidRPr="00524E4F" w:rsidRDefault="00251B67" w:rsidP="00524E4F">
      <w:pPr>
        <w:rPr>
          <w:rFonts w:eastAsia="Calibri"/>
        </w:rPr>
      </w:pPr>
    </w:p>
    <w:sectPr w:rsidR="00251B67" w:rsidRPr="00524E4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666"/>
    <w:multiLevelType w:val="multilevel"/>
    <w:tmpl w:val="D10EA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7580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67"/>
    <w:rsid w:val="000056AD"/>
    <w:rsid w:val="00180AA1"/>
    <w:rsid w:val="00251B67"/>
    <w:rsid w:val="003529D9"/>
    <w:rsid w:val="0035401A"/>
    <w:rsid w:val="00365BB9"/>
    <w:rsid w:val="004522F0"/>
    <w:rsid w:val="00524E4F"/>
    <w:rsid w:val="00587C8F"/>
    <w:rsid w:val="005924FB"/>
    <w:rsid w:val="007641F9"/>
    <w:rsid w:val="00791152"/>
    <w:rsid w:val="007F60F3"/>
    <w:rsid w:val="009814B5"/>
    <w:rsid w:val="00BB0053"/>
    <w:rsid w:val="00BC5100"/>
    <w:rsid w:val="00C207BB"/>
    <w:rsid w:val="00C8267E"/>
    <w:rsid w:val="00C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58B7"/>
  <w15:docId w15:val="{BD7F124C-4963-46DB-A78A-35E2910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207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atom-ecoax.ru/" TargetMode="External"/><Relationship Id="rId5" Type="http://schemas.openxmlformats.org/officeDocument/2006/relationships/hyperlink" Target="https://rosatom-ecoa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Selin</dc:creator>
  <cp:lastModifiedBy>marinanajdenkova@gmail.com</cp:lastModifiedBy>
  <cp:revision>5</cp:revision>
  <dcterms:created xsi:type="dcterms:W3CDTF">2025-04-11T06:16:00Z</dcterms:created>
  <dcterms:modified xsi:type="dcterms:W3CDTF">2025-04-11T12:35:00Z</dcterms:modified>
</cp:coreProperties>
</file>