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69" w:rsidRPr="00291069" w:rsidRDefault="00291069" w:rsidP="00291069">
      <w:pPr>
        <w:spacing w:after="100" w:afterAutospacing="1"/>
        <w:ind w:firstLine="0"/>
        <w:jc w:val="left"/>
        <w:outlineLvl w:val="1"/>
        <w:rPr>
          <w:rFonts w:ascii="Segoe UI" w:eastAsia="Times New Roman" w:hAnsi="Segoe UI" w:cs="Segoe UI"/>
          <w:b/>
          <w:bCs/>
          <w:color w:val="3B4256"/>
          <w:sz w:val="29"/>
          <w:szCs w:val="29"/>
          <w:lang w:eastAsia="ru-RU"/>
        </w:rPr>
      </w:pPr>
      <w:r w:rsidRPr="00291069">
        <w:rPr>
          <w:rFonts w:ascii="Segoe UI" w:eastAsia="Times New Roman" w:hAnsi="Segoe UI" w:cs="Segoe UI"/>
          <w:b/>
          <w:bCs/>
          <w:color w:val="3B4256"/>
          <w:sz w:val="29"/>
          <w:szCs w:val="29"/>
          <w:lang w:eastAsia="ru-RU"/>
        </w:rPr>
        <w:t>Стартовал прием документов от предпринимателей на получение субсидии</w:t>
      </w:r>
    </w:p>
    <w:p w:rsidR="00291069" w:rsidRPr="00291069" w:rsidRDefault="00291069" w:rsidP="00291069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069" w:rsidRPr="00291069" w:rsidRDefault="00291069" w:rsidP="00291069">
      <w:pPr>
        <w:spacing w:before="100" w:beforeAutospacing="1" w:after="100" w:afterAutospacing="1"/>
        <w:ind w:firstLine="0"/>
        <w:rPr>
          <w:rFonts w:ascii="Segoe UI" w:eastAsia="Times New Roman" w:hAnsi="Segoe UI" w:cs="Segoe UI"/>
          <w:color w:val="3B4256"/>
          <w:sz w:val="16"/>
          <w:szCs w:val="16"/>
          <w:lang w:eastAsia="ru-RU"/>
        </w:rPr>
      </w:pPr>
      <w:r w:rsidRPr="00291069">
        <w:rPr>
          <w:rFonts w:ascii="Segoe UI" w:eastAsia="Times New Roman" w:hAnsi="Segoe UI" w:cs="Segoe UI"/>
          <w:color w:val="3B4256"/>
          <w:sz w:val="18"/>
          <w:szCs w:val="18"/>
          <w:lang w:eastAsia="ru-RU"/>
        </w:rPr>
        <w:t>Министерство экономического развития Челябинской области начало прием документов на предоставление субсидий субъектам малого и среднего предпринимательства на возмещение затрат на уплату процентов по кредитам, лизингам, займам в целях создания, развития, модернизации производства товаров (работ, услуг).</w:t>
      </w:r>
    </w:p>
    <w:p w:rsidR="00291069" w:rsidRPr="00291069" w:rsidRDefault="00291069" w:rsidP="00291069">
      <w:pPr>
        <w:spacing w:before="100" w:beforeAutospacing="1" w:after="100" w:afterAutospacing="1"/>
        <w:ind w:firstLine="0"/>
        <w:rPr>
          <w:rFonts w:ascii="Segoe UI" w:eastAsia="Times New Roman" w:hAnsi="Segoe UI" w:cs="Segoe UI"/>
          <w:color w:val="3B4256"/>
          <w:sz w:val="16"/>
          <w:szCs w:val="16"/>
          <w:lang w:eastAsia="ru-RU"/>
        </w:rPr>
      </w:pPr>
      <w:r w:rsidRPr="00291069">
        <w:rPr>
          <w:rFonts w:ascii="Segoe UI" w:eastAsia="Times New Roman" w:hAnsi="Segoe UI" w:cs="Segoe UI"/>
          <w:color w:val="3B4256"/>
          <w:sz w:val="18"/>
          <w:szCs w:val="18"/>
          <w:lang w:eastAsia="ru-RU"/>
        </w:rPr>
        <w:t>«</w:t>
      </w:r>
      <w:r w:rsidRPr="00291069">
        <w:rPr>
          <w:rFonts w:ascii="Segoe UI" w:eastAsia="Times New Roman" w:hAnsi="Segoe UI" w:cs="Segoe UI"/>
          <w:i/>
          <w:iCs/>
          <w:color w:val="3B4256"/>
          <w:sz w:val="18"/>
          <w:szCs w:val="18"/>
          <w:lang w:eastAsia="ru-RU"/>
        </w:rPr>
        <w:t xml:space="preserve">В сложившихся экономических условиях очень важно оказывать своевременную и актуальную поддержку нашим предпринимателям. Данная мера, инициированная губернатором Челябинской области Алексеем </w:t>
      </w:r>
      <w:proofErr w:type="spellStart"/>
      <w:r w:rsidRPr="00291069">
        <w:rPr>
          <w:rFonts w:ascii="Segoe UI" w:eastAsia="Times New Roman" w:hAnsi="Segoe UI" w:cs="Segoe UI"/>
          <w:i/>
          <w:iCs/>
          <w:color w:val="3B4256"/>
          <w:sz w:val="18"/>
          <w:szCs w:val="18"/>
          <w:lang w:eastAsia="ru-RU"/>
        </w:rPr>
        <w:t>Текслером</w:t>
      </w:r>
      <w:proofErr w:type="spellEnd"/>
      <w:r w:rsidRPr="00291069">
        <w:rPr>
          <w:rFonts w:ascii="Segoe UI" w:eastAsia="Times New Roman" w:hAnsi="Segoe UI" w:cs="Segoe UI"/>
          <w:i/>
          <w:iCs/>
          <w:color w:val="3B4256"/>
          <w:sz w:val="18"/>
          <w:szCs w:val="18"/>
          <w:lang w:eastAsia="ru-RU"/>
        </w:rPr>
        <w:t xml:space="preserve">, </w:t>
      </w:r>
      <w:proofErr w:type="gramStart"/>
      <w:r w:rsidRPr="00291069">
        <w:rPr>
          <w:rFonts w:ascii="Segoe UI" w:eastAsia="Times New Roman" w:hAnsi="Segoe UI" w:cs="Segoe UI"/>
          <w:i/>
          <w:iCs/>
          <w:color w:val="3B4256"/>
          <w:sz w:val="18"/>
          <w:szCs w:val="18"/>
          <w:lang w:eastAsia="ru-RU"/>
        </w:rPr>
        <w:t>направлена</w:t>
      </w:r>
      <w:proofErr w:type="gramEnd"/>
      <w:r w:rsidRPr="00291069">
        <w:rPr>
          <w:rFonts w:ascii="Segoe UI" w:eastAsia="Times New Roman" w:hAnsi="Segoe UI" w:cs="Segoe UI"/>
          <w:i/>
          <w:iCs/>
          <w:color w:val="3B4256"/>
          <w:sz w:val="18"/>
          <w:szCs w:val="18"/>
          <w:lang w:eastAsia="ru-RU"/>
        </w:rPr>
        <w:t xml:space="preserve"> прежде всего на поддержку производственных предприятий, а также организаций, предоставляющих услуги в сфере туризма и информационных технологий</w:t>
      </w:r>
      <w:r w:rsidRPr="00291069">
        <w:rPr>
          <w:rFonts w:ascii="Segoe UI" w:eastAsia="Times New Roman" w:hAnsi="Segoe UI" w:cs="Segoe UI"/>
          <w:color w:val="3B4256"/>
          <w:sz w:val="18"/>
          <w:szCs w:val="18"/>
          <w:lang w:eastAsia="ru-RU"/>
        </w:rPr>
        <w:t>», – пояснила министр экономического развития Челябинской области </w:t>
      </w:r>
      <w:r w:rsidRPr="00291069">
        <w:rPr>
          <w:rFonts w:ascii="Segoe UI" w:eastAsia="Times New Roman" w:hAnsi="Segoe UI" w:cs="Segoe UI"/>
          <w:b/>
          <w:bCs/>
          <w:color w:val="3B4256"/>
          <w:sz w:val="18"/>
          <w:szCs w:val="18"/>
          <w:lang w:eastAsia="ru-RU"/>
        </w:rPr>
        <w:t xml:space="preserve">Наталья </w:t>
      </w:r>
      <w:proofErr w:type="spellStart"/>
      <w:r w:rsidRPr="00291069">
        <w:rPr>
          <w:rFonts w:ascii="Segoe UI" w:eastAsia="Times New Roman" w:hAnsi="Segoe UI" w:cs="Segoe UI"/>
          <w:b/>
          <w:bCs/>
          <w:color w:val="3B4256"/>
          <w:sz w:val="18"/>
          <w:szCs w:val="18"/>
          <w:lang w:eastAsia="ru-RU"/>
        </w:rPr>
        <w:t>Лугачева</w:t>
      </w:r>
      <w:proofErr w:type="spellEnd"/>
      <w:r w:rsidRPr="00291069">
        <w:rPr>
          <w:rFonts w:ascii="Segoe UI" w:eastAsia="Times New Roman" w:hAnsi="Segoe UI" w:cs="Segoe UI"/>
          <w:color w:val="3B4256"/>
          <w:sz w:val="18"/>
          <w:szCs w:val="18"/>
          <w:lang w:eastAsia="ru-RU"/>
        </w:rPr>
        <w:t>.</w:t>
      </w:r>
    </w:p>
    <w:p w:rsidR="00291069" w:rsidRPr="00291069" w:rsidRDefault="00291069" w:rsidP="00291069">
      <w:pPr>
        <w:spacing w:before="100" w:beforeAutospacing="1" w:after="100" w:afterAutospacing="1"/>
        <w:ind w:firstLine="0"/>
        <w:rPr>
          <w:rFonts w:ascii="Segoe UI" w:eastAsia="Times New Roman" w:hAnsi="Segoe UI" w:cs="Segoe UI"/>
          <w:color w:val="3B4256"/>
          <w:sz w:val="16"/>
          <w:szCs w:val="16"/>
          <w:lang w:eastAsia="ru-RU"/>
        </w:rPr>
      </w:pPr>
      <w:proofErr w:type="spellStart"/>
      <w:r w:rsidRPr="00291069">
        <w:rPr>
          <w:rFonts w:ascii="Segoe UI" w:eastAsia="Times New Roman" w:hAnsi="Segoe UI" w:cs="Segoe UI"/>
          <w:color w:val="3B4256"/>
          <w:sz w:val="18"/>
          <w:szCs w:val="18"/>
          <w:lang w:eastAsia="ru-RU"/>
        </w:rPr>
        <w:t>Напомним</w:t>
      </w:r>
      <w:proofErr w:type="gramStart"/>
      <w:r w:rsidRPr="00291069">
        <w:rPr>
          <w:rFonts w:ascii="Segoe UI" w:eastAsia="Times New Roman" w:hAnsi="Segoe UI" w:cs="Segoe UI"/>
          <w:color w:val="3B4256"/>
          <w:sz w:val="18"/>
          <w:szCs w:val="18"/>
          <w:lang w:eastAsia="ru-RU"/>
        </w:rPr>
        <w:t>,н</w:t>
      </w:r>
      <w:proofErr w:type="gramEnd"/>
      <w:r w:rsidRPr="00291069">
        <w:rPr>
          <w:rFonts w:ascii="Segoe UI" w:eastAsia="Times New Roman" w:hAnsi="Segoe UI" w:cs="Segoe UI"/>
          <w:color w:val="3B4256"/>
          <w:sz w:val="18"/>
          <w:szCs w:val="18"/>
          <w:lang w:eastAsia="ru-RU"/>
        </w:rPr>
        <w:t>овая</w:t>
      </w:r>
      <w:proofErr w:type="spellEnd"/>
      <w:r w:rsidRPr="00291069">
        <w:rPr>
          <w:rFonts w:ascii="Segoe UI" w:eastAsia="Times New Roman" w:hAnsi="Segoe UI" w:cs="Segoe UI"/>
          <w:color w:val="3B4256"/>
          <w:sz w:val="18"/>
          <w:szCs w:val="18"/>
          <w:lang w:eastAsia="ru-RU"/>
        </w:rPr>
        <w:t xml:space="preserve"> мера, на которую из областного бюджета выделено 250 </w:t>
      </w:r>
      <w:proofErr w:type="spellStart"/>
      <w:r w:rsidRPr="00291069">
        <w:rPr>
          <w:rFonts w:ascii="Segoe UI" w:eastAsia="Times New Roman" w:hAnsi="Segoe UI" w:cs="Segoe UI"/>
          <w:color w:val="3B4256"/>
          <w:sz w:val="18"/>
          <w:szCs w:val="18"/>
          <w:lang w:eastAsia="ru-RU"/>
        </w:rPr>
        <w:t>млн</w:t>
      </w:r>
      <w:proofErr w:type="spellEnd"/>
      <w:r w:rsidRPr="00291069">
        <w:rPr>
          <w:rFonts w:ascii="Segoe UI" w:eastAsia="Times New Roman" w:hAnsi="Segoe UI" w:cs="Segoe UI"/>
          <w:color w:val="3B4256"/>
          <w:sz w:val="18"/>
          <w:szCs w:val="18"/>
          <w:lang w:eastAsia="ru-RU"/>
        </w:rPr>
        <w:t xml:space="preserve"> рублей, направлена на возмещение 50% затрат на уплату процентов по заёмным средствам, полученным после 1 марта текущего года. Общий объём субсидии не может превышать 10 </w:t>
      </w:r>
      <w:proofErr w:type="spellStart"/>
      <w:proofErr w:type="gramStart"/>
      <w:r w:rsidRPr="00291069">
        <w:rPr>
          <w:rFonts w:ascii="Segoe UI" w:eastAsia="Times New Roman" w:hAnsi="Segoe UI" w:cs="Segoe UI"/>
          <w:color w:val="3B4256"/>
          <w:sz w:val="18"/>
          <w:szCs w:val="18"/>
          <w:lang w:eastAsia="ru-RU"/>
        </w:rPr>
        <w:t>млн</w:t>
      </w:r>
      <w:proofErr w:type="spellEnd"/>
      <w:proofErr w:type="gramEnd"/>
      <w:r w:rsidRPr="00291069">
        <w:rPr>
          <w:rFonts w:ascii="Segoe UI" w:eastAsia="Times New Roman" w:hAnsi="Segoe UI" w:cs="Segoe UI"/>
          <w:color w:val="3B4256"/>
          <w:sz w:val="18"/>
          <w:szCs w:val="18"/>
          <w:lang w:eastAsia="ru-RU"/>
        </w:rPr>
        <w:t xml:space="preserve"> рублей на одного заявителя.</w:t>
      </w:r>
    </w:p>
    <w:p w:rsidR="00291069" w:rsidRPr="00291069" w:rsidRDefault="00291069" w:rsidP="00291069">
      <w:pPr>
        <w:spacing w:before="100" w:beforeAutospacing="1" w:after="100" w:afterAutospacing="1"/>
        <w:ind w:firstLine="0"/>
        <w:rPr>
          <w:rFonts w:ascii="Segoe UI" w:eastAsia="Times New Roman" w:hAnsi="Segoe UI" w:cs="Segoe UI"/>
          <w:color w:val="3B4256"/>
          <w:sz w:val="16"/>
          <w:szCs w:val="16"/>
          <w:lang w:eastAsia="ru-RU"/>
        </w:rPr>
      </w:pPr>
      <w:r w:rsidRPr="00291069">
        <w:rPr>
          <w:rFonts w:ascii="Segoe UI" w:eastAsia="Times New Roman" w:hAnsi="Segoe UI" w:cs="Segoe UI"/>
          <w:color w:val="3B4256"/>
          <w:sz w:val="18"/>
          <w:szCs w:val="18"/>
          <w:lang w:eastAsia="ru-RU"/>
        </w:rPr>
        <w:t xml:space="preserve">Важно, что в </w:t>
      </w:r>
      <w:proofErr w:type="gramStart"/>
      <w:r w:rsidRPr="00291069">
        <w:rPr>
          <w:rFonts w:ascii="Segoe UI" w:eastAsia="Times New Roman" w:hAnsi="Segoe UI" w:cs="Segoe UI"/>
          <w:color w:val="3B4256"/>
          <w:sz w:val="18"/>
          <w:szCs w:val="18"/>
          <w:lang w:eastAsia="ru-RU"/>
        </w:rPr>
        <w:t>результате</w:t>
      </w:r>
      <w:proofErr w:type="gramEnd"/>
      <w:r w:rsidRPr="00291069">
        <w:rPr>
          <w:rFonts w:ascii="Segoe UI" w:eastAsia="Times New Roman" w:hAnsi="Segoe UI" w:cs="Segoe UI"/>
          <w:color w:val="3B4256"/>
          <w:sz w:val="18"/>
          <w:szCs w:val="18"/>
          <w:lang w:eastAsia="ru-RU"/>
        </w:rPr>
        <w:t xml:space="preserve"> предоставления субсидии предприниматель должен реализовать не менее 30% мероприятий, заявленных в проекте, до конца текущего года. При этом показателем, необходимым для достижения результата предоставления субсидии, является доля выполненных мероприятий от общего количества мероприятий </w:t>
      </w:r>
      <w:proofErr w:type="spellStart"/>
      <w:r w:rsidRPr="00291069">
        <w:rPr>
          <w:rFonts w:ascii="Segoe UI" w:eastAsia="Times New Roman" w:hAnsi="Segoe UI" w:cs="Segoe UI"/>
          <w:color w:val="3B4256"/>
          <w:sz w:val="18"/>
          <w:szCs w:val="18"/>
          <w:lang w:eastAsia="ru-RU"/>
        </w:rPr>
        <w:t>проекта</w:t>
      </w:r>
      <w:proofErr w:type="gramStart"/>
      <w:r w:rsidRPr="00291069">
        <w:rPr>
          <w:rFonts w:ascii="Segoe UI" w:eastAsia="Times New Roman" w:hAnsi="Segoe UI" w:cs="Segoe UI"/>
          <w:color w:val="3B4256"/>
          <w:sz w:val="18"/>
          <w:szCs w:val="18"/>
          <w:lang w:eastAsia="ru-RU"/>
        </w:rPr>
        <w:t>.П</w:t>
      </w:r>
      <w:proofErr w:type="gramEnd"/>
      <w:r w:rsidRPr="00291069">
        <w:rPr>
          <w:rFonts w:ascii="Segoe UI" w:eastAsia="Times New Roman" w:hAnsi="Segoe UI" w:cs="Segoe UI"/>
          <w:color w:val="3B4256"/>
          <w:sz w:val="18"/>
          <w:szCs w:val="18"/>
          <w:lang w:eastAsia="ru-RU"/>
        </w:rPr>
        <w:t>лановые</w:t>
      </w:r>
      <w:proofErr w:type="spellEnd"/>
      <w:r w:rsidRPr="00291069">
        <w:rPr>
          <w:rFonts w:ascii="Segoe UI" w:eastAsia="Times New Roman" w:hAnsi="Segoe UI" w:cs="Segoe UI"/>
          <w:color w:val="3B4256"/>
          <w:sz w:val="18"/>
          <w:szCs w:val="18"/>
          <w:lang w:eastAsia="ru-RU"/>
        </w:rPr>
        <w:t xml:space="preserve"> значения результата предоставления субсидии и показателя, необходимого для достижения результата, устанавливаются соглашением.</w:t>
      </w:r>
    </w:p>
    <w:p w:rsidR="00291069" w:rsidRPr="00291069" w:rsidRDefault="00291069" w:rsidP="00291069">
      <w:pPr>
        <w:spacing w:before="100" w:beforeAutospacing="1" w:after="100" w:afterAutospacing="1"/>
        <w:ind w:firstLine="0"/>
        <w:rPr>
          <w:rFonts w:ascii="Segoe UI" w:eastAsia="Times New Roman" w:hAnsi="Segoe UI" w:cs="Segoe UI"/>
          <w:color w:val="3B4256"/>
          <w:sz w:val="16"/>
          <w:szCs w:val="16"/>
          <w:lang w:eastAsia="ru-RU"/>
        </w:rPr>
      </w:pPr>
      <w:r w:rsidRPr="00291069">
        <w:rPr>
          <w:rFonts w:ascii="Segoe UI" w:eastAsia="Times New Roman" w:hAnsi="Segoe UI" w:cs="Segoe UI"/>
          <w:color w:val="3B4256"/>
          <w:sz w:val="18"/>
          <w:szCs w:val="18"/>
          <w:lang w:eastAsia="ru-RU"/>
        </w:rPr>
        <w:t>Прием заявок от участников отбора стартует 26 сентября 2022 года.</w:t>
      </w:r>
    </w:p>
    <w:p w:rsidR="00291069" w:rsidRPr="00291069" w:rsidRDefault="00291069" w:rsidP="00291069">
      <w:pPr>
        <w:spacing w:before="100" w:beforeAutospacing="1" w:after="100" w:afterAutospacing="1"/>
        <w:ind w:firstLine="0"/>
        <w:rPr>
          <w:rFonts w:ascii="Segoe UI" w:eastAsia="Times New Roman" w:hAnsi="Segoe UI" w:cs="Segoe UI"/>
          <w:color w:val="3B4256"/>
          <w:sz w:val="16"/>
          <w:szCs w:val="16"/>
          <w:lang w:eastAsia="ru-RU"/>
        </w:rPr>
      </w:pPr>
      <w:r w:rsidRPr="00291069">
        <w:rPr>
          <w:rFonts w:ascii="Segoe UI" w:eastAsia="Times New Roman" w:hAnsi="Segoe UI" w:cs="Segoe UI"/>
          <w:color w:val="3B4256"/>
          <w:sz w:val="18"/>
          <w:szCs w:val="18"/>
          <w:lang w:eastAsia="ru-RU"/>
        </w:rPr>
        <w:t>Срок приема документов – 30 календарных дней.</w:t>
      </w:r>
    </w:p>
    <w:p w:rsidR="00291069" w:rsidRPr="00291069" w:rsidRDefault="00291069" w:rsidP="00291069">
      <w:pPr>
        <w:spacing w:before="100" w:beforeAutospacing="1" w:after="100" w:afterAutospacing="1"/>
        <w:ind w:firstLine="0"/>
        <w:rPr>
          <w:rFonts w:ascii="Segoe UI" w:eastAsia="Times New Roman" w:hAnsi="Segoe UI" w:cs="Segoe UI"/>
          <w:color w:val="3B4256"/>
          <w:sz w:val="16"/>
          <w:szCs w:val="16"/>
          <w:lang w:eastAsia="ru-RU"/>
        </w:rPr>
      </w:pPr>
      <w:r w:rsidRPr="00291069">
        <w:rPr>
          <w:rFonts w:ascii="Segoe UI" w:eastAsia="Times New Roman" w:hAnsi="Segoe UI" w:cs="Segoe UI"/>
          <w:b/>
          <w:bCs/>
          <w:color w:val="3B4256"/>
          <w:sz w:val="18"/>
          <w:szCs w:val="18"/>
          <w:lang w:eastAsia="ru-RU"/>
        </w:rPr>
        <w:t>Подать заявку необходимо по адресу:</w:t>
      </w:r>
      <w:r w:rsidRPr="00291069">
        <w:rPr>
          <w:rFonts w:ascii="Segoe UI" w:eastAsia="Times New Roman" w:hAnsi="Segoe UI" w:cs="Segoe UI"/>
          <w:color w:val="3B4256"/>
          <w:sz w:val="18"/>
          <w:szCs w:val="18"/>
          <w:lang w:eastAsia="ru-RU"/>
        </w:rPr>
        <w:br/>
      </w:r>
      <w:proofErr w:type="gramStart"/>
      <w:r w:rsidRPr="00291069">
        <w:rPr>
          <w:rFonts w:ascii="Segoe UI" w:eastAsia="Times New Roman" w:hAnsi="Segoe UI" w:cs="Segoe UI"/>
          <w:b/>
          <w:bCs/>
          <w:color w:val="3B4256"/>
          <w:sz w:val="18"/>
          <w:szCs w:val="18"/>
          <w:lang w:eastAsia="ru-RU"/>
        </w:rPr>
        <w:t>г</w:t>
      </w:r>
      <w:proofErr w:type="gramEnd"/>
      <w:r w:rsidRPr="00291069">
        <w:rPr>
          <w:rFonts w:ascii="Segoe UI" w:eastAsia="Times New Roman" w:hAnsi="Segoe UI" w:cs="Segoe UI"/>
          <w:b/>
          <w:bCs/>
          <w:color w:val="3B4256"/>
          <w:sz w:val="18"/>
          <w:szCs w:val="18"/>
          <w:lang w:eastAsia="ru-RU"/>
        </w:rPr>
        <w:t xml:space="preserve">. Челябинск, пр. Ленина, д. 57, 4 этаж, </w:t>
      </w:r>
      <w:proofErr w:type="spellStart"/>
      <w:r w:rsidRPr="00291069">
        <w:rPr>
          <w:rFonts w:ascii="Segoe UI" w:eastAsia="Times New Roman" w:hAnsi="Segoe UI" w:cs="Segoe UI"/>
          <w:b/>
          <w:bCs/>
          <w:color w:val="3B4256"/>
          <w:sz w:val="18"/>
          <w:szCs w:val="18"/>
          <w:lang w:eastAsia="ru-RU"/>
        </w:rPr>
        <w:t>каб</w:t>
      </w:r>
      <w:proofErr w:type="spellEnd"/>
      <w:r w:rsidRPr="00291069">
        <w:rPr>
          <w:rFonts w:ascii="Segoe UI" w:eastAsia="Times New Roman" w:hAnsi="Segoe UI" w:cs="Segoe UI"/>
          <w:b/>
          <w:bCs/>
          <w:color w:val="3B4256"/>
          <w:sz w:val="18"/>
          <w:szCs w:val="18"/>
          <w:lang w:eastAsia="ru-RU"/>
        </w:rPr>
        <w:t>. 402,</w:t>
      </w:r>
      <w:r w:rsidRPr="00291069">
        <w:rPr>
          <w:rFonts w:ascii="Segoe UI" w:eastAsia="Times New Roman" w:hAnsi="Segoe UI" w:cs="Segoe UI"/>
          <w:color w:val="3B4256"/>
          <w:sz w:val="18"/>
          <w:szCs w:val="18"/>
          <w:lang w:eastAsia="ru-RU"/>
        </w:rPr>
        <w:br/>
      </w:r>
      <w:r w:rsidRPr="00291069">
        <w:rPr>
          <w:rFonts w:ascii="Segoe UI" w:eastAsia="Times New Roman" w:hAnsi="Segoe UI" w:cs="Segoe UI"/>
          <w:b/>
          <w:bCs/>
          <w:color w:val="3B4256"/>
          <w:sz w:val="18"/>
          <w:szCs w:val="18"/>
          <w:lang w:eastAsia="ru-RU"/>
        </w:rPr>
        <w:t>Управление развития малого и среднего предпринимательства.</w:t>
      </w:r>
      <w:r w:rsidRPr="00291069">
        <w:rPr>
          <w:rFonts w:ascii="Segoe UI" w:eastAsia="Times New Roman" w:hAnsi="Segoe UI" w:cs="Segoe UI"/>
          <w:color w:val="3B4256"/>
          <w:sz w:val="16"/>
          <w:szCs w:val="16"/>
          <w:lang w:eastAsia="ru-RU"/>
        </w:rPr>
        <w:br/>
        <w:t> </w:t>
      </w:r>
    </w:p>
    <w:p w:rsidR="00291069" w:rsidRPr="00291069" w:rsidRDefault="00291069" w:rsidP="00291069">
      <w:pPr>
        <w:spacing w:before="100" w:beforeAutospacing="1" w:after="100" w:afterAutospacing="1"/>
        <w:ind w:firstLine="0"/>
        <w:rPr>
          <w:rFonts w:ascii="Segoe UI" w:eastAsia="Times New Roman" w:hAnsi="Segoe UI" w:cs="Segoe UI"/>
          <w:color w:val="3B4256"/>
          <w:sz w:val="16"/>
          <w:szCs w:val="16"/>
          <w:lang w:eastAsia="ru-RU"/>
        </w:rPr>
      </w:pPr>
      <w:r w:rsidRPr="00291069">
        <w:rPr>
          <w:rFonts w:ascii="Segoe UI" w:eastAsia="Times New Roman" w:hAnsi="Segoe UI" w:cs="Segoe UI"/>
          <w:b/>
          <w:bCs/>
          <w:color w:val="3B4256"/>
          <w:sz w:val="18"/>
          <w:szCs w:val="18"/>
          <w:lang w:eastAsia="ru-RU"/>
        </w:rPr>
        <w:t>График приема:</w:t>
      </w:r>
    </w:p>
    <w:p w:rsidR="00291069" w:rsidRPr="00291069" w:rsidRDefault="00291069" w:rsidP="00291069">
      <w:pPr>
        <w:spacing w:before="100" w:beforeAutospacing="1" w:after="100" w:afterAutospacing="1"/>
        <w:ind w:firstLine="0"/>
        <w:rPr>
          <w:rFonts w:ascii="Segoe UI" w:eastAsia="Times New Roman" w:hAnsi="Segoe UI" w:cs="Segoe UI"/>
          <w:color w:val="3B4256"/>
          <w:sz w:val="16"/>
          <w:szCs w:val="16"/>
          <w:lang w:eastAsia="ru-RU"/>
        </w:rPr>
      </w:pPr>
      <w:proofErr w:type="spellStart"/>
      <w:proofErr w:type="gramStart"/>
      <w:r w:rsidRPr="00291069">
        <w:rPr>
          <w:rFonts w:ascii="Segoe UI" w:eastAsia="Times New Roman" w:hAnsi="Segoe UI" w:cs="Segoe UI"/>
          <w:b/>
          <w:bCs/>
          <w:color w:val="3B4256"/>
          <w:sz w:val="18"/>
          <w:szCs w:val="18"/>
          <w:lang w:eastAsia="ru-RU"/>
        </w:rPr>
        <w:t>пн</w:t>
      </w:r>
      <w:proofErr w:type="spellEnd"/>
      <w:proofErr w:type="gramEnd"/>
      <w:r w:rsidRPr="00291069">
        <w:rPr>
          <w:rFonts w:ascii="Segoe UI" w:eastAsia="Times New Roman" w:hAnsi="Segoe UI" w:cs="Segoe UI"/>
          <w:b/>
          <w:bCs/>
          <w:color w:val="3B4256"/>
          <w:sz w:val="18"/>
          <w:szCs w:val="18"/>
          <w:lang w:eastAsia="ru-RU"/>
        </w:rPr>
        <w:t xml:space="preserve"> – </w:t>
      </w:r>
      <w:proofErr w:type="spellStart"/>
      <w:r w:rsidRPr="00291069">
        <w:rPr>
          <w:rFonts w:ascii="Segoe UI" w:eastAsia="Times New Roman" w:hAnsi="Segoe UI" w:cs="Segoe UI"/>
          <w:b/>
          <w:bCs/>
          <w:color w:val="3B4256"/>
          <w:sz w:val="18"/>
          <w:szCs w:val="18"/>
          <w:lang w:eastAsia="ru-RU"/>
        </w:rPr>
        <w:t>чт</w:t>
      </w:r>
      <w:proofErr w:type="spellEnd"/>
      <w:r w:rsidRPr="00291069">
        <w:rPr>
          <w:rFonts w:ascii="Segoe UI" w:eastAsia="Times New Roman" w:hAnsi="Segoe UI" w:cs="Segoe UI"/>
          <w:b/>
          <w:bCs/>
          <w:color w:val="3B4256"/>
          <w:sz w:val="18"/>
          <w:szCs w:val="18"/>
          <w:lang w:eastAsia="ru-RU"/>
        </w:rPr>
        <w:t xml:space="preserve"> 8:30 – 17:30</w:t>
      </w:r>
    </w:p>
    <w:p w:rsidR="00291069" w:rsidRPr="00291069" w:rsidRDefault="00291069" w:rsidP="00291069">
      <w:pPr>
        <w:spacing w:before="100" w:beforeAutospacing="1" w:after="100" w:afterAutospacing="1"/>
        <w:ind w:firstLine="0"/>
        <w:rPr>
          <w:rFonts w:ascii="Segoe UI" w:eastAsia="Times New Roman" w:hAnsi="Segoe UI" w:cs="Segoe UI"/>
          <w:color w:val="3B4256"/>
          <w:sz w:val="16"/>
          <w:szCs w:val="16"/>
          <w:lang w:eastAsia="ru-RU"/>
        </w:rPr>
      </w:pPr>
      <w:r w:rsidRPr="00291069">
        <w:rPr>
          <w:rFonts w:ascii="Segoe UI" w:eastAsia="Times New Roman" w:hAnsi="Segoe UI" w:cs="Segoe UI"/>
          <w:b/>
          <w:bCs/>
          <w:color w:val="3B4256"/>
          <w:sz w:val="18"/>
          <w:szCs w:val="18"/>
          <w:lang w:eastAsia="ru-RU"/>
        </w:rPr>
        <w:t>пт8:30 – 16:15</w:t>
      </w:r>
    </w:p>
    <w:p w:rsidR="00291069" w:rsidRPr="00291069" w:rsidRDefault="00291069" w:rsidP="00291069">
      <w:pPr>
        <w:spacing w:before="100" w:beforeAutospacing="1" w:after="100" w:afterAutospacing="1"/>
        <w:ind w:firstLine="0"/>
        <w:rPr>
          <w:rFonts w:ascii="Segoe UI" w:eastAsia="Times New Roman" w:hAnsi="Segoe UI" w:cs="Segoe UI"/>
          <w:color w:val="3B4256"/>
          <w:sz w:val="16"/>
          <w:szCs w:val="16"/>
          <w:lang w:eastAsia="ru-RU"/>
        </w:rPr>
      </w:pPr>
      <w:r w:rsidRPr="00291069">
        <w:rPr>
          <w:rFonts w:ascii="Segoe UI" w:eastAsia="Times New Roman" w:hAnsi="Segoe UI" w:cs="Segoe UI"/>
          <w:b/>
          <w:bCs/>
          <w:color w:val="3B4256"/>
          <w:sz w:val="18"/>
          <w:szCs w:val="18"/>
          <w:lang w:eastAsia="ru-RU"/>
        </w:rPr>
        <w:t>обед 12:00 – 12:45</w:t>
      </w:r>
      <w:r w:rsidRPr="00291069">
        <w:rPr>
          <w:rFonts w:ascii="Segoe UI" w:eastAsia="Times New Roman" w:hAnsi="Segoe UI" w:cs="Segoe UI"/>
          <w:color w:val="3B4256"/>
          <w:sz w:val="16"/>
          <w:szCs w:val="16"/>
          <w:lang w:eastAsia="ru-RU"/>
        </w:rPr>
        <w:br/>
        <w:t> </w:t>
      </w:r>
    </w:p>
    <w:p w:rsidR="00291069" w:rsidRPr="00291069" w:rsidRDefault="00291069" w:rsidP="00291069">
      <w:pPr>
        <w:spacing w:before="100" w:beforeAutospacing="1" w:after="100" w:afterAutospacing="1"/>
        <w:ind w:firstLine="0"/>
        <w:rPr>
          <w:rFonts w:ascii="Segoe UI" w:eastAsia="Times New Roman" w:hAnsi="Segoe UI" w:cs="Segoe UI"/>
          <w:color w:val="3B4256"/>
          <w:sz w:val="16"/>
          <w:szCs w:val="16"/>
          <w:lang w:eastAsia="ru-RU"/>
        </w:rPr>
      </w:pPr>
      <w:r w:rsidRPr="00291069">
        <w:rPr>
          <w:rFonts w:ascii="Segoe UI" w:eastAsia="Times New Roman" w:hAnsi="Segoe UI" w:cs="Segoe UI"/>
          <w:b/>
          <w:bCs/>
          <w:color w:val="3B4256"/>
          <w:sz w:val="18"/>
          <w:szCs w:val="18"/>
          <w:lang w:eastAsia="ru-RU"/>
        </w:rPr>
        <w:t>Справки по тел.: 8 (351) 263-25-37.</w:t>
      </w:r>
      <w:r w:rsidRPr="00291069">
        <w:rPr>
          <w:rFonts w:ascii="Segoe UI" w:eastAsia="Times New Roman" w:hAnsi="Segoe UI" w:cs="Segoe UI"/>
          <w:color w:val="3B4256"/>
          <w:sz w:val="16"/>
          <w:szCs w:val="16"/>
          <w:lang w:eastAsia="ru-RU"/>
        </w:rPr>
        <w:br/>
        <w:t> </w:t>
      </w:r>
    </w:p>
    <w:p w:rsidR="00291069" w:rsidRPr="00291069" w:rsidRDefault="00291069" w:rsidP="00291069">
      <w:pPr>
        <w:spacing w:before="100" w:beforeAutospacing="1" w:after="100" w:afterAutospacing="1"/>
        <w:ind w:firstLine="0"/>
        <w:rPr>
          <w:rFonts w:ascii="Segoe UI" w:eastAsia="Times New Roman" w:hAnsi="Segoe UI" w:cs="Segoe UI"/>
          <w:color w:val="3B4256"/>
          <w:sz w:val="16"/>
          <w:szCs w:val="16"/>
          <w:lang w:eastAsia="ru-RU"/>
        </w:rPr>
      </w:pPr>
      <w:r w:rsidRPr="00291069">
        <w:rPr>
          <w:rFonts w:ascii="Segoe UI" w:eastAsia="Times New Roman" w:hAnsi="Segoe UI" w:cs="Segoe UI"/>
          <w:color w:val="3B4256"/>
          <w:sz w:val="18"/>
          <w:szCs w:val="18"/>
          <w:lang w:eastAsia="ru-RU"/>
        </w:rPr>
        <w:t>Ознакомиться с полными правилами подачи заявок на получение субсидии можно по </w:t>
      </w:r>
      <w:hyperlink r:id="rId4" w:tgtFrame="_blank" w:history="1">
        <w:r w:rsidRPr="00291069">
          <w:rPr>
            <w:rFonts w:ascii="Segoe UI" w:eastAsia="Times New Roman" w:hAnsi="Segoe UI" w:cs="Segoe UI"/>
            <w:color w:val="0069D9"/>
            <w:sz w:val="18"/>
            <w:u w:val="single"/>
            <w:lang w:eastAsia="ru-RU"/>
          </w:rPr>
          <w:t>ссылке</w:t>
        </w:r>
      </w:hyperlink>
      <w:r w:rsidRPr="00291069">
        <w:rPr>
          <w:rFonts w:ascii="Segoe UI" w:eastAsia="Times New Roman" w:hAnsi="Segoe UI" w:cs="Segoe UI"/>
          <w:color w:val="3B4256"/>
          <w:sz w:val="18"/>
          <w:szCs w:val="18"/>
          <w:lang w:eastAsia="ru-RU"/>
        </w:rPr>
        <w:t>.</w:t>
      </w:r>
    </w:p>
    <w:p w:rsidR="00BA04D2" w:rsidRDefault="00BA04D2"/>
    <w:sectPr w:rsidR="00BA04D2" w:rsidSect="0029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1069"/>
    <w:rsid w:val="00291069"/>
    <w:rsid w:val="00811E39"/>
    <w:rsid w:val="00BA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D2"/>
  </w:style>
  <w:style w:type="paragraph" w:styleId="2">
    <w:name w:val="heading 2"/>
    <w:basedOn w:val="a"/>
    <w:link w:val="20"/>
    <w:uiPriority w:val="9"/>
    <w:qFormat/>
    <w:rsid w:val="002910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10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10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10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10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econom.gov74.ru/mineconom/activity/podderzhka-malogo-i-srednego-predprinimatelstva/mery-podderjki-msp/subsidii/subsidii-na/2022/provedenie-otbora/26-09-22_-_25-10-2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Trofimova</cp:lastModifiedBy>
  <cp:revision>1</cp:revision>
  <dcterms:created xsi:type="dcterms:W3CDTF">2022-10-03T05:12:00Z</dcterms:created>
  <dcterms:modified xsi:type="dcterms:W3CDTF">2022-10-03T05:13:00Z</dcterms:modified>
</cp:coreProperties>
</file>