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F5" w:rsidRPr="002725F3" w:rsidRDefault="00F962F5" w:rsidP="00441764">
      <w:pPr>
        <w:pStyle w:val="ae"/>
        <w:spacing w:after="360"/>
        <w:rPr>
          <w:sz w:val="22"/>
          <w:szCs w:val="22"/>
          <w:lang w:val="en-US"/>
        </w:rPr>
      </w:pPr>
    </w:p>
    <w:p w:rsidR="00ED7869" w:rsidRPr="00FB586F" w:rsidRDefault="00ED7869" w:rsidP="00FB586F">
      <w:pPr>
        <w:pStyle w:val="ae"/>
        <w:spacing w:after="0"/>
        <w:rPr>
          <w:sz w:val="52"/>
          <w:szCs w:val="48"/>
        </w:rPr>
      </w:pPr>
      <w:r w:rsidRPr="00FB586F">
        <w:rPr>
          <w:sz w:val="52"/>
          <w:szCs w:val="48"/>
        </w:rPr>
        <w:t>ФНС России разъяснила порядок составления расчета по</w:t>
      </w:r>
      <w:r w:rsidR="00FB586F" w:rsidRPr="00FB586F">
        <w:rPr>
          <w:rFonts w:ascii="Times New Roman" w:hAnsi="Times New Roman" w:cs="Times New Roman"/>
          <w:sz w:val="52"/>
          <w:szCs w:val="48"/>
          <w:lang w:val="en-US"/>
        </w:rPr>
        <w:t> </w:t>
      </w:r>
      <w:r w:rsidRPr="00FB586F">
        <w:rPr>
          <w:sz w:val="52"/>
          <w:szCs w:val="48"/>
        </w:rPr>
        <w:t>страховым взносам</w:t>
      </w:r>
    </w:p>
    <w:p w:rsidR="00FB586F" w:rsidRDefault="00FB586F" w:rsidP="00FB586F">
      <w:pPr>
        <w:pStyle w:val="af0"/>
        <w:spacing w:after="0"/>
        <w:ind w:firstLine="709"/>
        <w:rPr>
          <w:sz w:val="40"/>
          <w:szCs w:val="34"/>
          <w:lang w:val="en-US"/>
        </w:rPr>
      </w:pPr>
    </w:p>
    <w:p w:rsidR="00ED7869" w:rsidRPr="00FB586F" w:rsidRDefault="00ED7869" w:rsidP="00FB586F">
      <w:pPr>
        <w:pStyle w:val="af0"/>
        <w:spacing w:after="0"/>
        <w:ind w:firstLine="709"/>
        <w:rPr>
          <w:sz w:val="38"/>
          <w:szCs w:val="38"/>
        </w:rPr>
      </w:pPr>
      <w:proofErr w:type="gramStart"/>
      <w:r w:rsidRPr="00FB586F">
        <w:rPr>
          <w:sz w:val="38"/>
          <w:szCs w:val="38"/>
        </w:rPr>
        <w:t>В письме от 21.08.2017 № БС-4-11/16544@ ФНС России разъяснила, что плательщиками страховых взносов, состоящими на учете на территории субъектов Российской Федерации, где в соответствии с Постановлением Правительства Российской Федерации от 21.04.2011 № 294 реализуется пилотный проект ФСС России, предусматривающий особенности финансового обеспечения, назначения и выплаты страхового обеспечения (далее – участник пилотного проекта), приложения № 3 и № 4 к разделу 1 расчета не заполняются</w:t>
      </w:r>
      <w:proofErr w:type="gramEnd"/>
      <w:r w:rsidRPr="00FB586F">
        <w:rPr>
          <w:sz w:val="38"/>
          <w:szCs w:val="38"/>
        </w:rPr>
        <w:t xml:space="preserve"> и в состав представляемого ими в налоговые органы расчета не включаются.</w:t>
      </w:r>
    </w:p>
    <w:p w:rsidR="00ED7869" w:rsidRPr="00FB586F" w:rsidRDefault="00ED7869" w:rsidP="00FB586F">
      <w:pPr>
        <w:pStyle w:val="af0"/>
        <w:spacing w:after="0"/>
        <w:ind w:firstLine="709"/>
        <w:rPr>
          <w:sz w:val="38"/>
          <w:szCs w:val="38"/>
        </w:rPr>
      </w:pPr>
      <w:proofErr w:type="gramStart"/>
      <w:r w:rsidRPr="00FB586F">
        <w:rPr>
          <w:sz w:val="38"/>
          <w:szCs w:val="38"/>
        </w:rPr>
        <w:t>Данный порядок не применяется плательщиками страховых взносов, сменившими в течение расчетного (отчетного) периода адрес места нахождения (места жительства) с территории субъекта Российской Федерации, не участвующего в пилотном проекте, на территорию субъекта Российской Федерации - участника пилотного проекта, а также плательщиками, находящимися на территории субъектов Российской Федерации, вступающих в реализацию указанного пилотного проекта не с начала расчетного периода.</w:t>
      </w:r>
      <w:bookmarkStart w:id="0" w:name="_GoBack"/>
      <w:bookmarkEnd w:id="0"/>
      <w:proofErr w:type="gramEnd"/>
    </w:p>
    <w:p w:rsidR="00ED7869" w:rsidRPr="00FB586F" w:rsidRDefault="00ED7869" w:rsidP="00FB586F">
      <w:pPr>
        <w:pStyle w:val="af0"/>
        <w:spacing w:after="0"/>
        <w:ind w:firstLine="709"/>
        <w:rPr>
          <w:sz w:val="38"/>
          <w:szCs w:val="38"/>
        </w:rPr>
      </w:pPr>
      <w:r w:rsidRPr="00FB586F">
        <w:rPr>
          <w:sz w:val="38"/>
          <w:szCs w:val="38"/>
        </w:rPr>
        <w:t>Дополнительно ФНС России сообщила, что разъяснения, изложенные в письме ФНС России от 24.07.2017 № БС-4-11/14441@, не применяются.</w:t>
      </w:r>
    </w:p>
    <w:p w:rsidR="00ED7869" w:rsidRPr="00FB586F" w:rsidRDefault="00ED7869" w:rsidP="00FB586F">
      <w:pPr>
        <w:pStyle w:val="af0"/>
        <w:spacing w:after="0"/>
        <w:ind w:firstLine="709"/>
        <w:rPr>
          <w:sz w:val="38"/>
          <w:szCs w:val="38"/>
        </w:rPr>
      </w:pPr>
      <w:r w:rsidRPr="00FB586F">
        <w:rPr>
          <w:sz w:val="38"/>
          <w:szCs w:val="38"/>
        </w:rPr>
        <w:t>Подробная информация по вопросам уплаты страховых взносов  доступна на сайте www.</w:t>
      </w:r>
      <w:proofErr w:type="spellStart"/>
      <w:r w:rsidRPr="00FB586F">
        <w:rPr>
          <w:sz w:val="38"/>
          <w:szCs w:val="38"/>
        </w:rPr>
        <w:t>nalog</w:t>
      </w:r>
      <w:proofErr w:type="spellEnd"/>
      <w:r w:rsidRPr="00FB586F">
        <w:rPr>
          <w:sz w:val="38"/>
          <w:szCs w:val="38"/>
        </w:rPr>
        <w:t>.</w:t>
      </w:r>
      <w:proofErr w:type="spellStart"/>
      <w:r w:rsidRPr="00FB586F">
        <w:rPr>
          <w:sz w:val="38"/>
          <w:szCs w:val="38"/>
        </w:rPr>
        <w:t>ru</w:t>
      </w:r>
      <w:proofErr w:type="spellEnd"/>
      <w:r w:rsidRPr="00FB586F">
        <w:rPr>
          <w:sz w:val="38"/>
          <w:szCs w:val="38"/>
        </w:rPr>
        <w:t xml:space="preserve"> в сервисе «Письма ФНС России, направленные в адрес территориальных налоговых органов».</w:t>
      </w:r>
    </w:p>
    <w:p w:rsidR="00441764" w:rsidRPr="006069FB" w:rsidRDefault="00441764" w:rsidP="00EF4196">
      <w:pPr>
        <w:pStyle w:val="af0"/>
        <w:spacing w:after="0"/>
        <w:ind w:firstLine="709"/>
        <w:rPr>
          <w:sz w:val="34"/>
          <w:szCs w:val="34"/>
        </w:rPr>
      </w:pPr>
    </w:p>
    <w:sectPr w:rsidR="00441764" w:rsidRPr="006069FB" w:rsidSect="002E6E43">
      <w:headerReference w:type="default" r:id="rId9"/>
      <w:footerReference w:type="default" r:id="rId10"/>
      <w:pgSz w:w="11909" w:h="16834" w:code="9"/>
      <w:pgMar w:top="1843" w:right="737" w:bottom="567" w:left="737" w:header="1077" w:footer="19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3C" w:rsidRDefault="00F36F3C">
      <w:r>
        <w:separator/>
      </w:r>
    </w:p>
  </w:endnote>
  <w:endnote w:type="continuationSeparator" w:id="0">
    <w:p w:rsidR="00F36F3C" w:rsidRDefault="00F3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0543"/>
    </w:tblGrid>
    <w:tr w:rsidR="00F02A64" w:rsidTr="00376BD0">
      <w:trPr>
        <w:trHeight w:val="530"/>
      </w:trPr>
      <w:tc>
        <w:tcPr>
          <w:tcW w:w="10543" w:type="dxa"/>
          <w:shd w:val="clear" w:color="auto" w:fill="0066B3"/>
          <w:vAlign w:val="center"/>
        </w:tcPr>
        <w:p w:rsidR="00F02A64" w:rsidRPr="00BA3962" w:rsidRDefault="00F02A64" w:rsidP="00155A9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</w:t>
          </w:r>
          <w:r w:rsidR="00155A9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8-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800</w:t>
          </w:r>
          <w:r w:rsidR="00155A9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-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222</w:t>
          </w:r>
          <w:r w:rsidR="00D470A1">
            <w:rPr>
              <w:rFonts w:ascii="PF Din Text Cond Pro Light" w:hAnsi="PF Din Text Cond Pro Light" w:cs="PF Din Text Cond Pro Light"/>
              <w:b/>
              <w:bCs/>
              <w:color w:val="FFFFFF"/>
            </w:rPr>
            <w:t>-2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</w:t>
          </w:r>
          <w:r w:rsidR="00D470A1">
            <w:rPr>
              <w:rFonts w:ascii="PF Din Text Cond Pro Light" w:hAnsi="PF Din Text Cond Pro Light" w:cs="PF Din Text Cond Pro Light"/>
              <w:b/>
              <w:bCs/>
              <w:color w:val="FFFFFF"/>
            </w:rPr>
            <w:t>-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22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F02A64" w:rsidRDefault="00F02A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3C" w:rsidRDefault="00F36F3C">
      <w:r>
        <w:separator/>
      </w:r>
    </w:p>
  </w:footnote>
  <w:footnote w:type="continuationSeparator" w:id="0">
    <w:p w:rsidR="00F36F3C" w:rsidRDefault="00F3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64" w:rsidRPr="00D31F31" w:rsidRDefault="00F962F5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b w:val="0"/>
        <w:bCs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A64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F02A64" w:rsidRPr="00FE10DE" w:rsidRDefault="00F02A6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F02A64" w:rsidRDefault="00F02A64" w:rsidP="00FE10DE">
    <w:pPr>
      <w:pStyle w:val="a8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E4B"/>
    <w:multiLevelType w:val="hybridMultilevel"/>
    <w:tmpl w:val="B9D49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D415738"/>
    <w:multiLevelType w:val="multilevel"/>
    <w:tmpl w:val="95CA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5B931CC"/>
    <w:multiLevelType w:val="hybridMultilevel"/>
    <w:tmpl w:val="3842AE5E"/>
    <w:lvl w:ilvl="0" w:tplc="7BEA61E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5"/>
  </w:num>
  <w:num w:numId="5">
    <w:abstractNumId w:val="16"/>
  </w:num>
  <w:num w:numId="6">
    <w:abstractNumId w:val="11"/>
  </w:num>
  <w:num w:numId="7">
    <w:abstractNumId w:val="1"/>
  </w:num>
  <w:num w:numId="8">
    <w:abstractNumId w:val="8"/>
  </w:num>
  <w:num w:numId="9">
    <w:abstractNumId w:val="18"/>
  </w:num>
  <w:num w:numId="10">
    <w:abstractNumId w:val="23"/>
  </w:num>
  <w:num w:numId="11">
    <w:abstractNumId w:val="22"/>
  </w:num>
  <w:num w:numId="12">
    <w:abstractNumId w:val="13"/>
  </w:num>
  <w:num w:numId="13">
    <w:abstractNumId w:val="10"/>
  </w:num>
  <w:num w:numId="14">
    <w:abstractNumId w:val="9"/>
  </w:num>
  <w:num w:numId="15">
    <w:abstractNumId w:val="2"/>
  </w:num>
  <w:num w:numId="16">
    <w:abstractNumId w:val="20"/>
  </w:num>
  <w:num w:numId="17">
    <w:abstractNumId w:val="6"/>
  </w:num>
  <w:num w:numId="18">
    <w:abstractNumId w:val="21"/>
  </w:num>
  <w:num w:numId="19">
    <w:abstractNumId w:val="14"/>
  </w:num>
  <w:num w:numId="20">
    <w:abstractNumId w:val="12"/>
  </w:num>
  <w:num w:numId="21">
    <w:abstractNumId w:val="4"/>
  </w:num>
  <w:num w:numId="22">
    <w:abstractNumId w:val="17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5"/>
    <w:rsid w:val="00006611"/>
    <w:rsid w:val="00006BDE"/>
    <w:rsid w:val="000070D2"/>
    <w:rsid w:val="00007BD6"/>
    <w:rsid w:val="00007F31"/>
    <w:rsid w:val="00020665"/>
    <w:rsid w:val="000251EF"/>
    <w:rsid w:val="00025677"/>
    <w:rsid w:val="000343D3"/>
    <w:rsid w:val="00054494"/>
    <w:rsid w:val="00062433"/>
    <w:rsid w:val="00065643"/>
    <w:rsid w:val="000724D1"/>
    <w:rsid w:val="00072644"/>
    <w:rsid w:val="000839CF"/>
    <w:rsid w:val="00094FC4"/>
    <w:rsid w:val="000B5E68"/>
    <w:rsid w:val="000D6766"/>
    <w:rsid w:val="000E2AD0"/>
    <w:rsid w:val="000F005D"/>
    <w:rsid w:val="000F2BE0"/>
    <w:rsid w:val="000F688C"/>
    <w:rsid w:val="00104086"/>
    <w:rsid w:val="001146EA"/>
    <w:rsid w:val="00141AD9"/>
    <w:rsid w:val="00155A92"/>
    <w:rsid w:val="001667CE"/>
    <w:rsid w:val="001673DB"/>
    <w:rsid w:val="00170BDC"/>
    <w:rsid w:val="00176470"/>
    <w:rsid w:val="001858C8"/>
    <w:rsid w:val="001971C7"/>
    <w:rsid w:val="001B39B1"/>
    <w:rsid w:val="001D43CF"/>
    <w:rsid w:val="001D45CB"/>
    <w:rsid w:val="001E2993"/>
    <w:rsid w:val="0020794C"/>
    <w:rsid w:val="00230E7F"/>
    <w:rsid w:val="00240988"/>
    <w:rsid w:val="00243D98"/>
    <w:rsid w:val="002468E7"/>
    <w:rsid w:val="00246C77"/>
    <w:rsid w:val="0026330C"/>
    <w:rsid w:val="00266C7C"/>
    <w:rsid w:val="00266E10"/>
    <w:rsid w:val="00267165"/>
    <w:rsid w:val="002725F3"/>
    <w:rsid w:val="00294AC9"/>
    <w:rsid w:val="002B0566"/>
    <w:rsid w:val="002C39CE"/>
    <w:rsid w:val="002C39D2"/>
    <w:rsid w:val="002C6A7D"/>
    <w:rsid w:val="002D54CE"/>
    <w:rsid w:val="002E0D32"/>
    <w:rsid w:val="002E6E43"/>
    <w:rsid w:val="002F382A"/>
    <w:rsid w:val="002F504C"/>
    <w:rsid w:val="00302E73"/>
    <w:rsid w:val="00314FF4"/>
    <w:rsid w:val="0033320B"/>
    <w:rsid w:val="0033479C"/>
    <w:rsid w:val="00336279"/>
    <w:rsid w:val="0035083B"/>
    <w:rsid w:val="003642A3"/>
    <w:rsid w:val="00371906"/>
    <w:rsid w:val="0037407D"/>
    <w:rsid w:val="00374B33"/>
    <w:rsid w:val="00376BD0"/>
    <w:rsid w:val="00390C75"/>
    <w:rsid w:val="00397440"/>
    <w:rsid w:val="003B1038"/>
    <w:rsid w:val="003B2DFF"/>
    <w:rsid w:val="003C06A9"/>
    <w:rsid w:val="003D1641"/>
    <w:rsid w:val="003D17D5"/>
    <w:rsid w:val="003D51F3"/>
    <w:rsid w:val="003E46E0"/>
    <w:rsid w:val="003E4D23"/>
    <w:rsid w:val="003E7341"/>
    <w:rsid w:val="003F2AD9"/>
    <w:rsid w:val="004002A7"/>
    <w:rsid w:val="004026EC"/>
    <w:rsid w:val="004140B8"/>
    <w:rsid w:val="00441764"/>
    <w:rsid w:val="00443AD2"/>
    <w:rsid w:val="004440C4"/>
    <w:rsid w:val="00463765"/>
    <w:rsid w:val="00482888"/>
    <w:rsid w:val="00490BEE"/>
    <w:rsid w:val="0049604C"/>
    <w:rsid w:val="00497E84"/>
    <w:rsid w:val="004A1351"/>
    <w:rsid w:val="004A6820"/>
    <w:rsid w:val="004B23A1"/>
    <w:rsid w:val="004C35D5"/>
    <w:rsid w:val="004C6820"/>
    <w:rsid w:val="004D2006"/>
    <w:rsid w:val="004D6A03"/>
    <w:rsid w:val="004F18C1"/>
    <w:rsid w:val="004F7095"/>
    <w:rsid w:val="00515EF2"/>
    <w:rsid w:val="00527940"/>
    <w:rsid w:val="005304AD"/>
    <w:rsid w:val="00540E56"/>
    <w:rsid w:val="00552CC2"/>
    <w:rsid w:val="00584C61"/>
    <w:rsid w:val="005A4A5A"/>
    <w:rsid w:val="005C07F4"/>
    <w:rsid w:val="005C6214"/>
    <w:rsid w:val="005C6C74"/>
    <w:rsid w:val="005C7B2D"/>
    <w:rsid w:val="005E4BE0"/>
    <w:rsid w:val="005F3CB7"/>
    <w:rsid w:val="005F5D33"/>
    <w:rsid w:val="006069FB"/>
    <w:rsid w:val="00612A7E"/>
    <w:rsid w:val="00614E0B"/>
    <w:rsid w:val="006153C9"/>
    <w:rsid w:val="00617D93"/>
    <w:rsid w:val="006467A6"/>
    <w:rsid w:val="00646F83"/>
    <w:rsid w:val="0066004E"/>
    <w:rsid w:val="00660A90"/>
    <w:rsid w:val="00672988"/>
    <w:rsid w:val="00683D87"/>
    <w:rsid w:val="006841DD"/>
    <w:rsid w:val="006911D9"/>
    <w:rsid w:val="006951B8"/>
    <w:rsid w:val="006B166B"/>
    <w:rsid w:val="006C06C4"/>
    <w:rsid w:val="006D4A40"/>
    <w:rsid w:val="006E1224"/>
    <w:rsid w:val="00710DF4"/>
    <w:rsid w:val="00712734"/>
    <w:rsid w:val="00720F45"/>
    <w:rsid w:val="0072520E"/>
    <w:rsid w:val="00752E4F"/>
    <w:rsid w:val="00760C2F"/>
    <w:rsid w:val="00773FF7"/>
    <w:rsid w:val="007766C8"/>
    <w:rsid w:val="007779E0"/>
    <w:rsid w:val="0078227F"/>
    <w:rsid w:val="00787AB9"/>
    <w:rsid w:val="007908BE"/>
    <w:rsid w:val="007A07FD"/>
    <w:rsid w:val="007A5518"/>
    <w:rsid w:val="007A5DA1"/>
    <w:rsid w:val="007B27CC"/>
    <w:rsid w:val="007B6C38"/>
    <w:rsid w:val="007C2765"/>
    <w:rsid w:val="007C35D7"/>
    <w:rsid w:val="007C41C0"/>
    <w:rsid w:val="007C46A6"/>
    <w:rsid w:val="007D0C9A"/>
    <w:rsid w:val="007D4529"/>
    <w:rsid w:val="007F1A2E"/>
    <w:rsid w:val="00804CA1"/>
    <w:rsid w:val="00820532"/>
    <w:rsid w:val="00823661"/>
    <w:rsid w:val="00831855"/>
    <w:rsid w:val="00831F9D"/>
    <w:rsid w:val="0083750E"/>
    <w:rsid w:val="008510D1"/>
    <w:rsid w:val="008626B7"/>
    <w:rsid w:val="00873CD1"/>
    <w:rsid w:val="00886F0E"/>
    <w:rsid w:val="00886F61"/>
    <w:rsid w:val="00894C93"/>
    <w:rsid w:val="008B01A3"/>
    <w:rsid w:val="008C4A15"/>
    <w:rsid w:val="008E0C92"/>
    <w:rsid w:val="008E0DC5"/>
    <w:rsid w:val="00902B0B"/>
    <w:rsid w:val="00926EDB"/>
    <w:rsid w:val="00940D40"/>
    <w:rsid w:val="00950BBD"/>
    <w:rsid w:val="00954102"/>
    <w:rsid w:val="0095728E"/>
    <w:rsid w:val="00960FA9"/>
    <w:rsid w:val="009635E9"/>
    <w:rsid w:val="00963FDF"/>
    <w:rsid w:val="00970BCF"/>
    <w:rsid w:val="0097706F"/>
    <w:rsid w:val="009853B7"/>
    <w:rsid w:val="009A7E44"/>
    <w:rsid w:val="009B40F3"/>
    <w:rsid w:val="009C4080"/>
    <w:rsid w:val="009D083E"/>
    <w:rsid w:val="009E337A"/>
    <w:rsid w:val="009E65FD"/>
    <w:rsid w:val="009E77EC"/>
    <w:rsid w:val="00A2119A"/>
    <w:rsid w:val="00A23D2D"/>
    <w:rsid w:val="00A32512"/>
    <w:rsid w:val="00A350DA"/>
    <w:rsid w:val="00A50C81"/>
    <w:rsid w:val="00A5220A"/>
    <w:rsid w:val="00A53558"/>
    <w:rsid w:val="00A56091"/>
    <w:rsid w:val="00A605C8"/>
    <w:rsid w:val="00A60D54"/>
    <w:rsid w:val="00A764B6"/>
    <w:rsid w:val="00A7767B"/>
    <w:rsid w:val="00A91D3D"/>
    <w:rsid w:val="00A931A0"/>
    <w:rsid w:val="00AA7140"/>
    <w:rsid w:val="00AB37B9"/>
    <w:rsid w:val="00AC400C"/>
    <w:rsid w:val="00AD2E93"/>
    <w:rsid w:val="00AD2EB4"/>
    <w:rsid w:val="00AE3FA1"/>
    <w:rsid w:val="00AE5D3B"/>
    <w:rsid w:val="00AF5655"/>
    <w:rsid w:val="00B07732"/>
    <w:rsid w:val="00B11ACA"/>
    <w:rsid w:val="00B24D0F"/>
    <w:rsid w:val="00B37DC0"/>
    <w:rsid w:val="00B37F29"/>
    <w:rsid w:val="00B42546"/>
    <w:rsid w:val="00B528D6"/>
    <w:rsid w:val="00B57A73"/>
    <w:rsid w:val="00B70B43"/>
    <w:rsid w:val="00B734DF"/>
    <w:rsid w:val="00B752B4"/>
    <w:rsid w:val="00B80E3D"/>
    <w:rsid w:val="00B84C71"/>
    <w:rsid w:val="00BA3962"/>
    <w:rsid w:val="00BC08CC"/>
    <w:rsid w:val="00BD12E5"/>
    <w:rsid w:val="00BE2AB8"/>
    <w:rsid w:val="00C17EA7"/>
    <w:rsid w:val="00C23587"/>
    <w:rsid w:val="00C4123A"/>
    <w:rsid w:val="00C41BBF"/>
    <w:rsid w:val="00C56EFD"/>
    <w:rsid w:val="00C77A48"/>
    <w:rsid w:val="00C8601B"/>
    <w:rsid w:val="00CA1876"/>
    <w:rsid w:val="00CD4DC2"/>
    <w:rsid w:val="00CE0A3A"/>
    <w:rsid w:val="00CF4CD8"/>
    <w:rsid w:val="00D06283"/>
    <w:rsid w:val="00D06C83"/>
    <w:rsid w:val="00D14D49"/>
    <w:rsid w:val="00D20A5C"/>
    <w:rsid w:val="00D23601"/>
    <w:rsid w:val="00D24878"/>
    <w:rsid w:val="00D27822"/>
    <w:rsid w:val="00D31F31"/>
    <w:rsid w:val="00D33270"/>
    <w:rsid w:val="00D470A1"/>
    <w:rsid w:val="00D47F2C"/>
    <w:rsid w:val="00D72BB9"/>
    <w:rsid w:val="00D7375A"/>
    <w:rsid w:val="00D8470F"/>
    <w:rsid w:val="00D84976"/>
    <w:rsid w:val="00DB6216"/>
    <w:rsid w:val="00DC19C6"/>
    <w:rsid w:val="00DC5A8C"/>
    <w:rsid w:val="00DE4152"/>
    <w:rsid w:val="00DE41C1"/>
    <w:rsid w:val="00E0783E"/>
    <w:rsid w:val="00E117C4"/>
    <w:rsid w:val="00E21575"/>
    <w:rsid w:val="00E2414C"/>
    <w:rsid w:val="00E25FAF"/>
    <w:rsid w:val="00E33011"/>
    <w:rsid w:val="00E34AA0"/>
    <w:rsid w:val="00E37B6F"/>
    <w:rsid w:val="00E44F39"/>
    <w:rsid w:val="00E45610"/>
    <w:rsid w:val="00E5142B"/>
    <w:rsid w:val="00E577AD"/>
    <w:rsid w:val="00E66D8A"/>
    <w:rsid w:val="00E86330"/>
    <w:rsid w:val="00E9436D"/>
    <w:rsid w:val="00EB01BD"/>
    <w:rsid w:val="00EB2429"/>
    <w:rsid w:val="00ED7869"/>
    <w:rsid w:val="00EE4AD1"/>
    <w:rsid w:val="00EE71DA"/>
    <w:rsid w:val="00EF1CF0"/>
    <w:rsid w:val="00EF4196"/>
    <w:rsid w:val="00EF7641"/>
    <w:rsid w:val="00F02A64"/>
    <w:rsid w:val="00F0438E"/>
    <w:rsid w:val="00F1011F"/>
    <w:rsid w:val="00F12C46"/>
    <w:rsid w:val="00F24351"/>
    <w:rsid w:val="00F34B5A"/>
    <w:rsid w:val="00F36F3C"/>
    <w:rsid w:val="00F54281"/>
    <w:rsid w:val="00F552E6"/>
    <w:rsid w:val="00F625C4"/>
    <w:rsid w:val="00F67938"/>
    <w:rsid w:val="00F86209"/>
    <w:rsid w:val="00F962F5"/>
    <w:rsid w:val="00FB2116"/>
    <w:rsid w:val="00FB586F"/>
    <w:rsid w:val="00FC083C"/>
    <w:rsid w:val="00FE10DE"/>
    <w:rsid w:val="00FF472F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 w:cs="Arial"/>
      <w:color w:val="000000"/>
      <w:sz w:val="32"/>
      <w:szCs w:val="32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 w:cs="Arial"/>
      <w:color w:val="000000"/>
      <w:sz w:val="32"/>
      <w:szCs w:val="32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F8AC-505D-4928-9E1C-76185863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УФНС России по Челябинской области</cp:lastModifiedBy>
  <cp:revision>3</cp:revision>
  <cp:lastPrinted>2017-07-31T06:10:00Z</cp:lastPrinted>
  <dcterms:created xsi:type="dcterms:W3CDTF">2017-10-09T11:03:00Z</dcterms:created>
  <dcterms:modified xsi:type="dcterms:W3CDTF">2017-10-09T11:04:00Z</dcterms:modified>
</cp:coreProperties>
</file>