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F5" w:rsidRPr="002725F3" w:rsidRDefault="00F962F5" w:rsidP="00441764">
      <w:pPr>
        <w:pStyle w:val="ae"/>
        <w:spacing w:after="360"/>
        <w:rPr>
          <w:sz w:val="22"/>
          <w:szCs w:val="22"/>
          <w:lang w:val="en-US"/>
        </w:rPr>
      </w:pPr>
    </w:p>
    <w:p w:rsidR="004654F1" w:rsidRDefault="004654F1" w:rsidP="009B4728">
      <w:pPr>
        <w:pStyle w:val="ae"/>
        <w:spacing w:after="0"/>
        <w:rPr>
          <w:b/>
        </w:rPr>
      </w:pPr>
      <w:r w:rsidRPr="009B4728">
        <w:rPr>
          <w:sz w:val="52"/>
          <w:szCs w:val="48"/>
        </w:rPr>
        <w:t>Федеральная налоговая служба направила рекомендации по порядку заполнения налоговой отчетности по налогу на</w:t>
      </w:r>
      <w:r w:rsidR="009B4728">
        <w:rPr>
          <w:rFonts w:ascii="Times New Roman" w:hAnsi="Times New Roman" w:cs="Times New Roman"/>
          <w:sz w:val="52"/>
          <w:szCs w:val="48"/>
          <w:lang w:val="en-US"/>
        </w:rPr>
        <w:t> </w:t>
      </w:r>
      <w:bookmarkStart w:id="0" w:name="_GoBack"/>
      <w:bookmarkEnd w:id="0"/>
      <w:r w:rsidRPr="009B4728">
        <w:rPr>
          <w:sz w:val="52"/>
          <w:szCs w:val="48"/>
        </w:rPr>
        <w:t>имущество организаций</w:t>
      </w:r>
    </w:p>
    <w:p w:rsidR="004654F1" w:rsidRDefault="004654F1" w:rsidP="004654F1"/>
    <w:p w:rsidR="004654F1" w:rsidRPr="009B4728" w:rsidRDefault="004654F1" w:rsidP="009B4728">
      <w:pPr>
        <w:pStyle w:val="af0"/>
        <w:spacing w:after="0"/>
        <w:ind w:firstLine="709"/>
        <w:rPr>
          <w:sz w:val="38"/>
          <w:szCs w:val="38"/>
        </w:rPr>
      </w:pPr>
      <w:r w:rsidRPr="009B4728">
        <w:rPr>
          <w:sz w:val="38"/>
          <w:szCs w:val="38"/>
        </w:rPr>
        <w:t xml:space="preserve">ФНС России письмом от 25.08.2017 № БС-4-21/16786@ направила рекомендации по порядку заполнения в разделах 2.1 форм налоговой отчетности по налогу на имущество организаций, утвержденных приказом ФНС России от 31.03.2017 № ММВ-7-21/271@, кодов по Общероссийскому классификатору основных фондов </w:t>
      </w:r>
      <w:proofErr w:type="gramStart"/>
      <w:r w:rsidRPr="009B4728">
        <w:rPr>
          <w:sz w:val="38"/>
          <w:szCs w:val="38"/>
        </w:rPr>
        <w:t>ОК</w:t>
      </w:r>
      <w:proofErr w:type="gramEnd"/>
      <w:r w:rsidRPr="009B4728">
        <w:rPr>
          <w:sz w:val="38"/>
          <w:szCs w:val="38"/>
        </w:rPr>
        <w:t xml:space="preserve"> 013-94.</w:t>
      </w:r>
    </w:p>
    <w:p w:rsidR="004654F1" w:rsidRPr="009B4728" w:rsidRDefault="004654F1" w:rsidP="009B4728">
      <w:pPr>
        <w:pStyle w:val="af0"/>
        <w:spacing w:after="0"/>
        <w:ind w:firstLine="709"/>
        <w:rPr>
          <w:sz w:val="38"/>
          <w:szCs w:val="38"/>
        </w:rPr>
      </w:pPr>
      <w:r w:rsidRPr="009B4728">
        <w:rPr>
          <w:sz w:val="38"/>
          <w:szCs w:val="38"/>
        </w:rPr>
        <w:t xml:space="preserve">Классификатор </w:t>
      </w:r>
      <w:proofErr w:type="gramStart"/>
      <w:r w:rsidRPr="009B4728">
        <w:rPr>
          <w:sz w:val="38"/>
          <w:szCs w:val="38"/>
        </w:rPr>
        <w:t>ОК</w:t>
      </w:r>
      <w:proofErr w:type="gramEnd"/>
      <w:r w:rsidRPr="009B4728">
        <w:rPr>
          <w:sz w:val="38"/>
          <w:szCs w:val="38"/>
        </w:rPr>
        <w:t xml:space="preserve"> 013-94 утратил силу с 1 января 2017 года в связи с изданием приказа </w:t>
      </w:r>
      <w:proofErr w:type="spellStart"/>
      <w:r w:rsidRPr="009B4728">
        <w:rPr>
          <w:sz w:val="38"/>
          <w:szCs w:val="38"/>
        </w:rPr>
        <w:t>Росстандарта</w:t>
      </w:r>
      <w:proofErr w:type="spellEnd"/>
      <w:r w:rsidRPr="009B4728">
        <w:rPr>
          <w:sz w:val="38"/>
          <w:szCs w:val="38"/>
        </w:rPr>
        <w:t xml:space="preserve"> от 12.12.2014 № 2018-ст.</w:t>
      </w:r>
    </w:p>
    <w:p w:rsidR="004654F1" w:rsidRPr="009B4728" w:rsidRDefault="004654F1" w:rsidP="009B4728">
      <w:pPr>
        <w:pStyle w:val="af0"/>
        <w:spacing w:after="0"/>
        <w:ind w:firstLine="709"/>
        <w:rPr>
          <w:sz w:val="38"/>
          <w:szCs w:val="38"/>
        </w:rPr>
      </w:pPr>
      <w:r w:rsidRPr="009B4728">
        <w:rPr>
          <w:sz w:val="38"/>
          <w:szCs w:val="38"/>
        </w:rPr>
        <w:t xml:space="preserve">Одновременно с 1 января 2017 года в соответствии с указанным приказом </w:t>
      </w:r>
      <w:proofErr w:type="spellStart"/>
      <w:r w:rsidRPr="009B4728">
        <w:rPr>
          <w:sz w:val="38"/>
          <w:szCs w:val="38"/>
        </w:rPr>
        <w:t>Росстандарта</w:t>
      </w:r>
      <w:proofErr w:type="spellEnd"/>
      <w:r w:rsidRPr="009B4728">
        <w:rPr>
          <w:sz w:val="38"/>
          <w:szCs w:val="38"/>
        </w:rPr>
        <w:t xml:space="preserve"> введен в действие Общероссийский классификатор основных фондов </w:t>
      </w:r>
      <w:proofErr w:type="gramStart"/>
      <w:r w:rsidRPr="009B4728">
        <w:rPr>
          <w:sz w:val="38"/>
          <w:szCs w:val="38"/>
        </w:rPr>
        <w:t>ОК</w:t>
      </w:r>
      <w:proofErr w:type="gramEnd"/>
      <w:r w:rsidRPr="009B4728">
        <w:rPr>
          <w:sz w:val="38"/>
          <w:szCs w:val="38"/>
        </w:rPr>
        <w:t xml:space="preserve"> 013-2014.</w:t>
      </w:r>
    </w:p>
    <w:p w:rsidR="004654F1" w:rsidRPr="009B4728" w:rsidRDefault="004654F1" w:rsidP="009B4728">
      <w:pPr>
        <w:pStyle w:val="af0"/>
        <w:spacing w:after="0"/>
        <w:ind w:firstLine="709"/>
        <w:rPr>
          <w:sz w:val="38"/>
          <w:szCs w:val="38"/>
        </w:rPr>
      </w:pPr>
      <w:r w:rsidRPr="009B4728">
        <w:rPr>
          <w:sz w:val="38"/>
          <w:szCs w:val="38"/>
        </w:rPr>
        <w:t xml:space="preserve">В случае заполнения раздела 2.1 Декларации в отношении основных средств, кодирование которых было осуществлено девятизначными кодами по Классификатору </w:t>
      </w:r>
      <w:proofErr w:type="gramStart"/>
      <w:r w:rsidRPr="009B4728">
        <w:rPr>
          <w:sz w:val="38"/>
          <w:szCs w:val="38"/>
        </w:rPr>
        <w:t>ОК</w:t>
      </w:r>
      <w:proofErr w:type="gramEnd"/>
      <w:r w:rsidRPr="009B4728">
        <w:rPr>
          <w:sz w:val="38"/>
          <w:szCs w:val="38"/>
        </w:rPr>
        <w:t xml:space="preserve"> 013-94, ФНС России рекомендуется заполнять строки с кодами 040 с учетом указанных положений пункта 2.4 Приложения № 3 к приказу № ММВ-7-21/271@, без учета разделителей в</w:t>
      </w:r>
      <w:r w:rsidR="009B4728">
        <w:rPr>
          <w:rFonts w:ascii="Times New Roman" w:hAnsi="Times New Roman" w:cs="Times New Roman"/>
          <w:sz w:val="38"/>
          <w:szCs w:val="38"/>
          <w:lang w:val="en-US"/>
        </w:rPr>
        <w:t> </w:t>
      </w:r>
      <w:r w:rsidRPr="009B4728">
        <w:rPr>
          <w:sz w:val="38"/>
          <w:szCs w:val="38"/>
        </w:rPr>
        <w:t>виде точек.</w:t>
      </w:r>
    </w:p>
    <w:p w:rsidR="004654F1" w:rsidRPr="009B4728" w:rsidRDefault="004654F1" w:rsidP="009B4728">
      <w:pPr>
        <w:pStyle w:val="af0"/>
        <w:spacing w:after="0"/>
        <w:ind w:firstLine="709"/>
        <w:rPr>
          <w:sz w:val="38"/>
          <w:szCs w:val="38"/>
        </w:rPr>
      </w:pPr>
      <w:r w:rsidRPr="009B4728">
        <w:rPr>
          <w:sz w:val="38"/>
          <w:szCs w:val="38"/>
        </w:rPr>
        <w:t>В аналогичном порядке следует производить заполнение строк с</w:t>
      </w:r>
      <w:r w:rsidR="009B4728">
        <w:rPr>
          <w:rFonts w:ascii="Times New Roman" w:hAnsi="Times New Roman" w:cs="Times New Roman"/>
          <w:sz w:val="38"/>
          <w:szCs w:val="38"/>
          <w:lang w:val="en-US"/>
        </w:rPr>
        <w:t> </w:t>
      </w:r>
      <w:r w:rsidRPr="009B4728">
        <w:rPr>
          <w:sz w:val="38"/>
          <w:szCs w:val="38"/>
        </w:rPr>
        <w:t>кодом 040 раздела 2.1 формы налогового расчета по авансовому платежу по налогу на имущество организаций, утвержденной приказом №</w:t>
      </w:r>
      <w:r w:rsidR="009B4728">
        <w:rPr>
          <w:rFonts w:ascii="Times New Roman" w:hAnsi="Times New Roman" w:cs="Times New Roman"/>
          <w:sz w:val="38"/>
          <w:szCs w:val="38"/>
          <w:lang w:val="en-US"/>
        </w:rPr>
        <w:t> </w:t>
      </w:r>
      <w:r w:rsidRPr="009B4728">
        <w:rPr>
          <w:sz w:val="38"/>
          <w:szCs w:val="38"/>
        </w:rPr>
        <w:t>ММВ</w:t>
      </w:r>
      <w:r w:rsidR="009B4728" w:rsidRPr="009B4728">
        <w:rPr>
          <w:sz w:val="38"/>
          <w:szCs w:val="38"/>
        </w:rPr>
        <w:noBreakHyphen/>
      </w:r>
      <w:r w:rsidRPr="009B4728">
        <w:rPr>
          <w:sz w:val="38"/>
          <w:szCs w:val="38"/>
        </w:rPr>
        <w:t>7</w:t>
      </w:r>
      <w:r w:rsidR="009B4728" w:rsidRPr="009B4728">
        <w:rPr>
          <w:sz w:val="38"/>
          <w:szCs w:val="38"/>
        </w:rPr>
        <w:noBreakHyphen/>
      </w:r>
      <w:r w:rsidRPr="009B4728">
        <w:rPr>
          <w:sz w:val="38"/>
          <w:szCs w:val="38"/>
        </w:rPr>
        <w:t>21/271@.</w:t>
      </w:r>
    </w:p>
    <w:p w:rsidR="00441764" w:rsidRPr="006069FB" w:rsidRDefault="00441764" w:rsidP="00EF4196">
      <w:pPr>
        <w:pStyle w:val="af0"/>
        <w:spacing w:after="0"/>
        <w:ind w:firstLine="709"/>
        <w:rPr>
          <w:sz w:val="34"/>
          <w:szCs w:val="34"/>
        </w:rPr>
      </w:pPr>
    </w:p>
    <w:sectPr w:rsidR="00441764" w:rsidRPr="006069FB" w:rsidSect="002E6E43">
      <w:headerReference w:type="default" r:id="rId9"/>
      <w:footerReference w:type="default" r:id="rId10"/>
      <w:pgSz w:w="11909" w:h="16834" w:code="9"/>
      <w:pgMar w:top="1843" w:right="737" w:bottom="567" w:left="737" w:header="1077" w:footer="19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F3C" w:rsidRDefault="00F36F3C">
      <w:r>
        <w:separator/>
      </w:r>
    </w:p>
  </w:endnote>
  <w:endnote w:type="continuationSeparator" w:id="0">
    <w:p w:rsidR="00F36F3C" w:rsidRDefault="00F36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0543"/>
    </w:tblGrid>
    <w:tr w:rsidR="00F02A64" w:rsidTr="00376BD0">
      <w:trPr>
        <w:trHeight w:val="530"/>
      </w:trPr>
      <w:tc>
        <w:tcPr>
          <w:tcW w:w="10543" w:type="dxa"/>
          <w:shd w:val="clear" w:color="auto" w:fill="0066B3"/>
          <w:vAlign w:val="center"/>
        </w:tcPr>
        <w:p w:rsidR="00F02A64" w:rsidRPr="00BA3962" w:rsidRDefault="00F02A64" w:rsidP="00155A92">
          <w:pPr>
            <w:pStyle w:val="aa"/>
            <w:jc w:val="center"/>
            <w:rPr>
              <w:rFonts w:ascii="PF Din Text Cond Pro Light" w:hAnsi="PF Din Text Cond Pro Light" w:cs="PF Din Text Cond Pro Light"/>
              <w:b/>
              <w:bCs/>
              <w:color w:val="FFFFFF"/>
            </w:rPr>
          </w:pP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 xml:space="preserve">Телефон: </w:t>
          </w:r>
          <w:r w:rsidR="00155A9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8-</w:t>
          </w:r>
          <w:r w:rsidR="003F2AD9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800</w:t>
          </w:r>
          <w:r w:rsidR="00155A9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-</w:t>
          </w:r>
          <w:r w:rsidR="003F2AD9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222</w:t>
          </w:r>
          <w:r w:rsidR="00D470A1">
            <w:rPr>
              <w:rFonts w:ascii="PF Din Text Cond Pro Light" w:hAnsi="PF Din Text Cond Pro Light" w:cs="PF Din Text Cond Pro Light"/>
              <w:b/>
              <w:bCs/>
              <w:color w:val="FFFFFF"/>
            </w:rPr>
            <w:t>-2</w:t>
          </w:r>
          <w:r w:rsidR="003F2AD9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2</w:t>
          </w:r>
          <w:r w:rsidR="00D470A1">
            <w:rPr>
              <w:rFonts w:ascii="PF Din Text Cond Pro Light" w:hAnsi="PF Din Text Cond Pro Light" w:cs="PF Din Text Cond Pro Light"/>
              <w:b/>
              <w:bCs/>
              <w:color w:val="FFFFFF"/>
            </w:rPr>
            <w:t>-</w:t>
          </w:r>
          <w:r w:rsidR="003F2AD9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22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 xml:space="preserve">  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www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>.</w:t>
          </w:r>
          <w:proofErr w:type="spellStart"/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nalog</w:t>
          </w:r>
          <w:proofErr w:type="spellEnd"/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>.</w:t>
          </w:r>
          <w:proofErr w:type="spellStart"/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ru</w:t>
          </w:r>
          <w:proofErr w:type="spellEnd"/>
        </w:p>
      </w:tc>
    </w:tr>
  </w:tbl>
  <w:p w:rsidR="00F02A64" w:rsidRDefault="00F02A6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F3C" w:rsidRDefault="00F36F3C">
      <w:r>
        <w:separator/>
      </w:r>
    </w:p>
  </w:footnote>
  <w:footnote w:type="continuationSeparator" w:id="0">
    <w:p w:rsidR="00F36F3C" w:rsidRDefault="00F36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A64" w:rsidRPr="00D31F31" w:rsidRDefault="00F962F5" w:rsidP="007766C8">
    <w:pPr>
      <w:pStyle w:val="1"/>
      <w:spacing w:before="0" w:after="0"/>
      <w:ind w:left="1620"/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</w:pPr>
    <w:r>
      <w:rPr>
        <w:b w:val="0"/>
        <w:bCs w:val="0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0" t="0" r="0" b="0"/>
          <wp:wrapNone/>
          <wp:docPr id="1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2A64" w:rsidRPr="00D31F31"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  <w:t>УПРАВЛЕНИЕ ФЕДЕРАЛЬНОЙ НАЛОГОВОЙ СЛУЖБЫ</w:t>
    </w:r>
  </w:p>
  <w:p w:rsidR="00F02A64" w:rsidRPr="00FE10DE" w:rsidRDefault="00F02A64" w:rsidP="007766C8">
    <w:pPr>
      <w:pStyle w:val="1"/>
      <w:spacing w:before="0" w:after="0"/>
      <w:ind w:left="1620"/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</w:pPr>
    <w:r w:rsidRPr="00D31F31"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  <w:t>ПО ЧЕЛЯБИНСКОЙ ОБЛАСТИ</w:t>
    </w:r>
  </w:p>
  <w:p w:rsidR="00F02A64" w:rsidRDefault="00F02A64" w:rsidP="00FE10DE">
    <w:pPr>
      <w:pStyle w:val="a8"/>
      <w:ind w:left="-10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E4B"/>
    <w:multiLevelType w:val="hybridMultilevel"/>
    <w:tmpl w:val="B9D49D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49" w:hanging="360"/>
      </w:pPr>
      <w:rPr>
        <w:rFonts w:ascii="Wingdings" w:hAnsi="Wingdings" w:cs="Wingdings" w:hint="default"/>
      </w:rPr>
    </w:lvl>
  </w:abstractNum>
  <w:abstractNum w:abstractNumId="3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cs="Wingdings" w:hint="default"/>
      </w:rPr>
    </w:lvl>
  </w:abstractNum>
  <w:abstractNum w:abstractNumId="4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cs="Wingdings" w:hint="default"/>
      </w:rPr>
    </w:lvl>
  </w:abstractNum>
  <w:abstractNum w:abstractNumId="8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9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abstractNum w:abstractNumId="10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D415738"/>
    <w:multiLevelType w:val="multilevel"/>
    <w:tmpl w:val="95CA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5B931CC"/>
    <w:multiLevelType w:val="hybridMultilevel"/>
    <w:tmpl w:val="3842AE5E"/>
    <w:lvl w:ilvl="0" w:tplc="7BEA61E0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5"/>
  </w:num>
  <w:num w:numId="5">
    <w:abstractNumId w:val="16"/>
  </w:num>
  <w:num w:numId="6">
    <w:abstractNumId w:val="11"/>
  </w:num>
  <w:num w:numId="7">
    <w:abstractNumId w:val="1"/>
  </w:num>
  <w:num w:numId="8">
    <w:abstractNumId w:val="8"/>
  </w:num>
  <w:num w:numId="9">
    <w:abstractNumId w:val="18"/>
  </w:num>
  <w:num w:numId="10">
    <w:abstractNumId w:val="23"/>
  </w:num>
  <w:num w:numId="11">
    <w:abstractNumId w:val="22"/>
  </w:num>
  <w:num w:numId="12">
    <w:abstractNumId w:val="13"/>
  </w:num>
  <w:num w:numId="13">
    <w:abstractNumId w:val="10"/>
  </w:num>
  <w:num w:numId="14">
    <w:abstractNumId w:val="9"/>
  </w:num>
  <w:num w:numId="15">
    <w:abstractNumId w:val="2"/>
  </w:num>
  <w:num w:numId="16">
    <w:abstractNumId w:val="20"/>
  </w:num>
  <w:num w:numId="17">
    <w:abstractNumId w:val="6"/>
  </w:num>
  <w:num w:numId="18">
    <w:abstractNumId w:val="21"/>
  </w:num>
  <w:num w:numId="19">
    <w:abstractNumId w:val="14"/>
  </w:num>
  <w:num w:numId="20">
    <w:abstractNumId w:val="12"/>
  </w:num>
  <w:num w:numId="21">
    <w:abstractNumId w:val="4"/>
  </w:num>
  <w:num w:numId="22">
    <w:abstractNumId w:val="17"/>
  </w:num>
  <w:num w:numId="23">
    <w:abstractNumId w:val="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95"/>
    <w:rsid w:val="00006611"/>
    <w:rsid w:val="00006BDE"/>
    <w:rsid w:val="000070D2"/>
    <w:rsid w:val="00007BD6"/>
    <w:rsid w:val="00007F31"/>
    <w:rsid w:val="00020665"/>
    <w:rsid w:val="000251EF"/>
    <w:rsid w:val="00025677"/>
    <w:rsid w:val="000343D3"/>
    <w:rsid w:val="00054494"/>
    <w:rsid w:val="00062433"/>
    <w:rsid w:val="00065643"/>
    <w:rsid w:val="000724D1"/>
    <w:rsid w:val="00072644"/>
    <w:rsid w:val="000839CF"/>
    <w:rsid w:val="00094FC4"/>
    <w:rsid w:val="000B5E68"/>
    <w:rsid w:val="000D6766"/>
    <w:rsid w:val="000E2AD0"/>
    <w:rsid w:val="000F005D"/>
    <w:rsid w:val="000F2BE0"/>
    <w:rsid w:val="000F688C"/>
    <w:rsid w:val="00104086"/>
    <w:rsid w:val="001146EA"/>
    <w:rsid w:val="00141AD9"/>
    <w:rsid w:val="00155A92"/>
    <w:rsid w:val="001667CE"/>
    <w:rsid w:val="001673DB"/>
    <w:rsid w:val="00170BDC"/>
    <w:rsid w:val="00176470"/>
    <w:rsid w:val="001858C8"/>
    <w:rsid w:val="001971C7"/>
    <w:rsid w:val="001B39B1"/>
    <w:rsid w:val="001D43CF"/>
    <w:rsid w:val="001D45CB"/>
    <w:rsid w:val="001E2993"/>
    <w:rsid w:val="0020794C"/>
    <w:rsid w:val="00230E7F"/>
    <w:rsid w:val="00240988"/>
    <w:rsid w:val="00243D98"/>
    <w:rsid w:val="002468E7"/>
    <w:rsid w:val="00246C77"/>
    <w:rsid w:val="0026330C"/>
    <w:rsid w:val="00266C7C"/>
    <w:rsid w:val="00266E10"/>
    <w:rsid w:val="00267165"/>
    <w:rsid w:val="002725F3"/>
    <w:rsid w:val="00294AC9"/>
    <w:rsid w:val="002B0566"/>
    <w:rsid w:val="002C39CE"/>
    <w:rsid w:val="002C39D2"/>
    <w:rsid w:val="002C6A7D"/>
    <w:rsid w:val="002D54CE"/>
    <w:rsid w:val="002E0D32"/>
    <w:rsid w:val="002E6E43"/>
    <w:rsid w:val="002F382A"/>
    <w:rsid w:val="002F504C"/>
    <w:rsid w:val="00302E73"/>
    <w:rsid w:val="00314FF4"/>
    <w:rsid w:val="0033320B"/>
    <w:rsid w:val="0033479C"/>
    <w:rsid w:val="00336279"/>
    <w:rsid w:val="0035083B"/>
    <w:rsid w:val="003642A3"/>
    <w:rsid w:val="00371906"/>
    <w:rsid w:val="0037407D"/>
    <w:rsid w:val="00374B33"/>
    <w:rsid w:val="00376BD0"/>
    <w:rsid w:val="00390C75"/>
    <w:rsid w:val="00397440"/>
    <w:rsid w:val="003B1038"/>
    <w:rsid w:val="003B2DFF"/>
    <w:rsid w:val="003C06A9"/>
    <w:rsid w:val="003D1641"/>
    <w:rsid w:val="003D17D5"/>
    <w:rsid w:val="003D51F3"/>
    <w:rsid w:val="003E46E0"/>
    <w:rsid w:val="003E4D23"/>
    <w:rsid w:val="003E7341"/>
    <w:rsid w:val="003F2AD9"/>
    <w:rsid w:val="004002A7"/>
    <w:rsid w:val="004026EC"/>
    <w:rsid w:val="004140B8"/>
    <w:rsid w:val="00441764"/>
    <w:rsid w:val="00443AD2"/>
    <w:rsid w:val="004440C4"/>
    <w:rsid w:val="00463765"/>
    <w:rsid w:val="004654F1"/>
    <w:rsid w:val="00482888"/>
    <w:rsid w:val="00490BEE"/>
    <w:rsid w:val="0049604C"/>
    <w:rsid w:val="00497E84"/>
    <w:rsid w:val="004A1351"/>
    <w:rsid w:val="004A6820"/>
    <w:rsid w:val="004B23A1"/>
    <w:rsid w:val="004C35D5"/>
    <w:rsid w:val="004C6820"/>
    <w:rsid w:val="004D2006"/>
    <w:rsid w:val="004D6A03"/>
    <w:rsid w:val="004F18C1"/>
    <w:rsid w:val="004F7095"/>
    <w:rsid w:val="00515EF2"/>
    <w:rsid w:val="00527940"/>
    <w:rsid w:val="005304AD"/>
    <w:rsid w:val="00540E56"/>
    <w:rsid w:val="00552CC2"/>
    <w:rsid w:val="00584C61"/>
    <w:rsid w:val="005A4A5A"/>
    <w:rsid w:val="005C07F4"/>
    <w:rsid w:val="005C6214"/>
    <w:rsid w:val="005C6C74"/>
    <w:rsid w:val="005C7B2D"/>
    <w:rsid w:val="005E4BE0"/>
    <w:rsid w:val="005F3CB7"/>
    <w:rsid w:val="005F5D33"/>
    <w:rsid w:val="006069FB"/>
    <w:rsid w:val="00612A7E"/>
    <w:rsid w:val="00614E0B"/>
    <w:rsid w:val="006153C9"/>
    <w:rsid w:val="00617D93"/>
    <w:rsid w:val="006467A6"/>
    <w:rsid w:val="00646F83"/>
    <w:rsid w:val="0066004E"/>
    <w:rsid w:val="00660A90"/>
    <w:rsid w:val="00672988"/>
    <w:rsid w:val="00683D87"/>
    <w:rsid w:val="006841DD"/>
    <w:rsid w:val="006911D9"/>
    <w:rsid w:val="006951B8"/>
    <w:rsid w:val="006B166B"/>
    <w:rsid w:val="006C06C4"/>
    <w:rsid w:val="006D4A40"/>
    <w:rsid w:val="006E1224"/>
    <w:rsid w:val="00710DF4"/>
    <w:rsid w:val="00712734"/>
    <w:rsid w:val="00720F45"/>
    <w:rsid w:val="0072520E"/>
    <w:rsid w:val="00752E4F"/>
    <w:rsid w:val="00760C2F"/>
    <w:rsid w:val="00773FF7"/>
    <w:rsid w:val="007766C8"/>
    <w:rsid w:val="007779E0"/>
    <w:rsid w:val="0078227F"/>
    <w:rsid w:val="00787AB9"/>
    <w:rsid w:val="007908BE"/>
    <w:rsid w:val="007A07FD"/>
    <w:rsid w:val="007A5518"/>
    <w:rsid w:val="007A5DA1"/>
    <w:rsid w:val="007B27CC"/>
    <w:rsid w:val="007B6C38"/>
    <w:rsid w:val="007C2765"/>
    <w:rsid w:val="007C35D7"/>
    <w:rsid w:val="007C41C0"/>
    <w:rsid w:val="007C46A6"/>
    <w:rsid w:val="007D0C9A"/>
    <w:rsid w:val="007D4529"/>
    <w:rsid w:val="007F1A2E"/>
    <w:rsid w:val="00804CA1"/>
    <w:rsid w:val="00820532"/>
    <w:rsid w:val="00823661"/>
    <w:rsid w:val="00831855"/>
    <w:rsid w:val="00831F9D"/>
    <w:rsid w:val="0083750E"/>
    <w:rsid w:val="008510D1"/>
    <w:rsid w:val="008626B7"/>
    <w:rsid w:val="00873CD1"/>
    <w:rsid w:val="00886F0E"/>
    <w:rsid w:val="00886F61"/>
    <w:rsid w:val="00894C93"/>
    <w:rsid w:val="008B01A3"/>
    <w:rsid w:val="008C4A15"/>
    <w:rsid w:val="008E0C92"/>
    <w:rsid w:val="008E0DC5"/>
    <w:rsid w:val="00902B0B"/>
    <w:rsid w:val="00926EDB"/>
    <w:rsid w:val="00940D40"/>
    <w:rsid w:val="00950BBD"/>
    <w:rsid w:val="00954102"/>
    <w:rsid w:val="0095728E"/>
    <w:rsid w:val="00960FA9"/>
    <w:rsid w:val="009635E9"/>
    <w:rsid w:val="00963FDF"/>
    <w:rsid w:val="00970BCF"/>
    <w:rsid w:val="0097706F"/>
    <w:rsid w:val="009853B7"/>
    <w:rsid w:val="009A7E44"/>
    <w:rsid w:val="009B40F3"/>
    <w:rsid w:val="009B4728"/>
    <w:rsid w:val="009C4080"/>
    <w:rsid w:val="009D083E"/>
    <w:rsid w:val="009E337A"/>
    <w:rsid w:val="009E65FD"/>
    <w:rsid w:val="009E77EC"/>
    <w:rsid w:val="00A2119A"/>
    <w:rsid w:val="00A23D2D"/>
    <w:rsid w:val="00A32512"/>
    <w:rsid w:val="00A350DA"/>
    <w:rsid w:val="00A50C81"/>
    <w:rsid w:val="00A5220A"/>
    <w:rsid w:val="00A53558"/>
    <w:rsid w:val="00A56091"/>
    <w:rsid w:val="00A605C8"/>
    <w:rsid w:val="00A60D54"/>
    <w:rsid w:val="00A764B6"/>
    <w:rsid w:val="00A7767B"/>
    <w:rsid w:val="00A91D3D"/>
    <w:rsid w:val="00A931A0"/>
    <w:rsid w:val="00AA7140"/>
    <w:rsid w:val="00AB37B9"/>
    <w:rsid w:val="00AC400C"/>
    <w:rsid w:val="00AD2E93"/>
    <w:rsid w:val="00AD2EB4"/>
    <w:rsid w:val="00AE3FA1"/>
    <w:rsid w:val="00AE5D3B"/>
    <w:rsid w:val="00AF5655"/>
    <w:rsid w:val="00B07732"/>
    <w:rsid w:val="00B11ACA"/>
    <w:rsid w:val="00B24D0F"/>
    <w:rsid w:val="00B37DC0"/>
    <w:rsid w:val="00B37F29"/>
    <w:rsid w:val="00B42546"/>
    <w:rsid w:val="00B528D6"/>
    <w:rsid w:val="00B57A73"/>
    <w:rsid w:val="00B70B43"/>
    <w:rsid w:val="00B734DF"/>
    <w:rsid w:val="00B752B4"/>
    <w:rsid w:val="00B80E3D"/>
    <w:rsid w:val="00B84C71"/>
    <w:rsid w:val="00BA3962"/>
    <w:rsid w:val="00BC08CC"/>
    <w:rsid w:val="00BD12E5"/>
    <w:rsid w:val="00BE2AB8"/>
    <w:rsid w:val="00C17EA7"/>
    <w:rsid w:val="00C23587"/>
    <w:rsid w:val="00C4123A"/>
    <w:rsid w:val="00C41BBF"/>
    <w:rsid w:val="00C56EFD"/>
    <w:rsid w:val="00C77A48"/>
    <w:rsid w:val="00C8601B"/>
    <w:rsid w:val="00CA1876"/>
    <w:rsid w:val="00CD4DC2"/>
    <w:rsid w:val="00CE0A3A"/>
    <w:rsid w:val="00CF4CD8"/>
    <w:rsid w:val="00D06283"/>
    <w:rsid w:val="00D06C83"/>
    <w:rsid w:val="00D14D49"/>
    <w:rsid w:val="00D20A5C"/>
    <w:rsid w:val="00D23601"/>
    <w:rsid w:val="00D24878"/>
    <w:rsid w:val="00D27822"/>
    <w:rsid w:val="00D31F31"/>
    <w:rsid w:val="00D33270"/>
    <w:rsid w:val="00D470A1"/>
    <w:rsid w:val="00D47F2C"/>
    <w:rsid w:val="00D72BB9"/>
    <w:rsid w:val="00D7375A"/>
    <w:rsid w:val="00D8470F"/>
    <w:rsid w:val="00D84976"/>
    <w:rsid w:val="00DB6216"/>
    <w:rsid w:val="00DC19C6"/>
    <w:rsid w:val="00DC5A8C"/>
    <w:rsid w:val="00DE4152"/>
    <w:rsid w:val="00DE41C1"/>
    <w:rsid w:val="00E0783E"/>
    <w:rsid w:val="00E117C4"/>
    <w:rsid w:val="00E21575"/>
    <w:rsid w:val="00E2414C"/>
    <w:rsid w:val="00E25FAF"/>
    <w:rsid w:val="00E33011"/>
    <w:rsid w:val="00E34AA0"/>
    <w:rsid w:val="00E37B6F"/>
    <w:rsid w:val="00E44F39"/>
    <w:rsid w:val="00E45610"/>
    <w:rsid w:val="00E5142B"/>
    <w:rsid w:val="00E577AD"/>
    <w:rsid w:val="00E66D8A"/>
    <w:rsid w:val="00E86330"/>
    <w:rsid w:val="00E9436D"/>
    <w:rsid w:val="00EB01BD"/>
    <w:rsid w:val="00EB2429"/>
    <w:rsid w:val="00ED7869"/>
    <w:rsid w:val="00EE4AD1"/>
    <w:rsid w:val="00EE71DA"/>
    <w:rsid w:val="00EF1CF0"/>
    <w:rsid w:val="00EF4196"/>
    <w:rsid w:val="00EF7641"/>
    <w:rsid w:val="00F02A64"/>
    <w:rsid w:val="00F0438E"/>
    <w:rsid w:val="00F1011F"/>
    <w:rsid w:val="00F12C46"/>
    <w:rsid w:val="00F24351"/>
    <w:rsid w:val="00F34B5A"/>
    <w:rsid w:val="00F36F3C"/>
    <w:rsid w:val="00F54281"/>
    <w:rsid w:val="00F552E6"/>
    <w:rsid w:val="00F625C4"/>
    <w:rsid w:val="00F67938"/>
    <w:rsid w:val="00F86209"/>
    <w:rsid w:val="00F962F5"/>
    <w:rsid w:val="00FB2116"/>
    <w:rsid w:val="00FB586F"/>
    <w:rsid w:val="00FC083C"/>
    <w:rsid w:val="00FE10DE"/>
    <w:rsid w:val="00FF472F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locked/>
    <w:rsid w:val="00E456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709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uiPriority w:val="99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4F7095"/>
    <w:rPr>
      <w:color w:val="0000FF"/>
      <w:u w:val="single"/>
    </w:rPr>
  </w:style>
  <w:style w:type="paragraph" w:customStyle="1" w:styleId="ConsPlusNormal">
    <w:name w:val="ConsPlusNormal"/>
    <w:uiPriority w:val="99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B37F29"/>
    <w:pPr>
      <w:ind w:left="720"/>
    </w:pPr>
  </w:style>
  <w:style w:type="paragraph" w:styleId="a5">
    <w:name w:val="No Spacing"/>
    <w:uiPriority w:val="99"/>
    <w:qFormat/>
    <w:rsid w:val="00A931A0"/>
    <w:rPr>
      <w:rFonts w:cs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D062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07BD6"/>
    <w:rPr>
      <w:rFonts w:ascii="Times New Roman" w:hAnsi="Times New Roman" w:cs="Times New Roman"/>
      <w:sz w:val="2"/>
      <w:szCs w:val="2"/>
    </w:rPr>
  </w:style>
  <w:style w:type="paragraph" w:styleId="a8">
    <w:name w:val="header"/>
    <w:basedOn w:val="a"/>
    <w:link w:val="a9"/>
    <w:uiPriority w:val="99"/>
    <w:rsid w:val="00FE10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FE10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7766C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bold1">
    <w:name w:val="text-bold1"/>
    <w:uiPriority w:val="99"/>
    <w:rsid w:val="004A6820"/>
    <w:rPr>
      <w:b/>
      <w:bCs/>
    </w:rPr>
  </w:style>
  <w:style w:type="paragraph" w:styleId="ad">
    <w:name w:val="Normal (Web)"/>
    <w:basedOn w:val="a"/>
    <w:uiPriority w:val="99"/>
    <w:rsid w:val="00A91D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1D3D"/>
  </w:style>
  <w:style w:type="character" w:customStyle="1" w:styleId="30">
    <w:name w:val="Заголовок 3 Знак"/>
    <w:link w:val="3"/>
    <w:semiHidden/>
    <w:rsid w:val="00E4561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e">
    <w:name w:val="Фирменный стиль ЗАГОЛОВОК"/>
    <w:basedOn w:val="a"/>
    <w:link w:val="af"/>
    <w:qFormat/>
    <w:rsid w:val="00DC5A8C"/>
    <w:pPr>
      <w:spacing w:after="120"/>
      <w:jc w:val="center"/>
      <w:textAlignment w:val="center"/>
      <w:outlineLvl w:val="0"/>
    </w:pPr>
    <w:rPr>
      <w:rFonts w:ascii="PF Din Text Comp Pro Medium" w:hAnsi="PF Din Text Comp Pro Medium" w:cs="Arial"/>
      <w:color w:val="0066B3"/>
      <w:kern w:val="36"/>
      <w:sz w:val="48"/>
      <w:szCs w:val="44"/>
      <w:shd w:val="clear" w:color="auto" w:fill="FFFFFF"/>
    </w:rPr>
  </w:style>
  <w:style w:type="paragraph" w:customStyle="1" w:styleId="af0">
    <w:name w:val="Фирменный стиль ТЕКСТ"/>
    <w:basedOn w:val="a"/>
    <w:link w:val="af1"/>
    <w:qFormat/>
    <w:rsid w:val="00DC5A8C"/>
    <w:pPr>
      <w:shd w:val="clear" w:color="auto" w:fill="FFFFFF"/>
      <w:spacing w:after="120"/>
      <w:jc w:val="both"/>
    </w:pPr>
    <w:rPr>
      <w:rFonts w:ascii="PF Din Text Cond Pro Light" w:hAnsi="PF Din Text Cond Pro Light" w:cs="Arial"/>
      <w:color w:val="000000"/>
      <w:sz w:val="32"/>
      <w:szCs w:val="32"/>
    </w:rPr>
  </w:style>
  <w:style w:type="character" w:customStyle="1" w:styleId="af">
    <w:name w:val="Фирменный стиль ЗАГОЛОВОК Знак"/>
    <w:link w:val="ae"/>
    <w:rsid w:val="00DC5A8C"/>
    <w:rPr>
      <w:rFonts w:ascii="PF Din Text Comp Pro Medium" w:eastAsia="Times New Roman" w:hAnsi="PF Din Text Comp Pro Medium" w:cs="Arial"/>
      <w:color w:val="0066B3"/>
      <w:kern w:val="36"/>
      <w:sz w:val="48"/>
      <w:szCs w:val="44"/>
    </w:rPr>
  </w:style>
  <w:style w:type="character" w:customStyle="1" w:styleId="af1">
    <w:name w:val="Фирменный стиль ТЕКСТ Знак"/>
    <w:link w:val="af0"/>
    <w:rsid w:val="00DC5A8C"/>
    <w:rPr>
      <w:rFonts w:ascii="PF Din Text Cond Pro Light" w:eastAsia="Times New Roman" w:hAnsi="PF Din Text Cond Pro Light" w:cs="Arial"/>
      <w:color w:val="000000"/>
      <w:sz w:val="32"/>
      <w:szCs w:val="3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locked/>
    <w:rsid w:val="00E456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709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uiPriority w:val="99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4F7095"/>
    <w:rPr>
      <w:color w:val="0000FF"/>
      <w:u w:val="single"/>
    </w:rPr>
  </w:style>
  <w:style w:type="paragraph" w:customStyle="1" w:styleId="ConsPlusNormal">
    <w:name w:val="ConsPlusNormal"/>
    <w:uiPriority w:val="99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B37F29"/>
    <w:pPr>
      <w:ind w:left="720"/>
    </w:pPr>
  </w:style>
  <w:style w:type="paragraph" w:styleId="a5">
    <w:name w:val="No Spacing"/>
    <w:uiPriority w:val="99"/>
    <w:qFormat/>
    <w:rsid w:val="00A931A0"/>
    <w:rPr>
      <w:rFonts w:cs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D062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07BD6"/>
    <w:rPr>
      <w:rFonts w:ascii="Times New Roman" w:hAnsi="Times New Roman" w:cs="Times New Roman"/>
      <w:sz w:val="2"/>
      <w:szCs w:val="2"/>
    </w:rPr>
  </w:style>
  <w:style w:type="paragraph" w:styleId="a8">
    <w:name w:val="header"/>
    <w:basedOn w:val="a"/>
    <w:link w:val="a9"/>
    <w:uiPriority w:val="99"/>
    <w:rsid w:val="00FE10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FE10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7766C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bold1">
    <w:name w:val="text-bold1"/>
    <w:uiPriority w:val="99"/>
    <w:rsid w:val="004A6820"/>
    <w:rPr>
      <w:b/>
      <w:bCs/>
    </w:rPr>
  </w:style>
  <w:style w:type="paragraph" w:styleId="ad">
    <w:name w:val="Normal (Web)"/>
    <w:basedOn w:val="a"/>
    <w:uiPriority w:val="99"/>
    <w:rsid w:val="00A91D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1D3D"/>
  </w:style>
  <w:style w:type="character" w:customStyle="1" w:styleId="30">
    <w:name w:val="Заголовок 3 Знак"/>
    <w:link w:val="3"/>
    <w:semiHidden/>
    <w:rsid w:val="00E4561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e">
    <w:name w:val="Фирменный стиль ЗАГОЛОВОК"/>
    <w:basedOn w:val="a"/>
    <w:link w:val="af"/>
    <w:qFormat/>
    <w:rsid w:val="00DC5A8C"/>
    <w:pPr>
      <w:spacing w:after="120"/>
      <w:jc w:val="center"/>
      <w:textAlignment w:val="center"/>
      <w:outlineLvl w:val="0"/>
    </w:pPr>
    <w:rPr>
      <w:rFonts w:ascii="PF Din Text Comp Pro Medium" w:hAnsi="PF Din Text Comp Pro Medium" w:cs="Arial"/>
      <w:color w:val="0066B3"/>
      <w:kern w:val="36"/>
      <w:sz w:val="48"/>
      <w:szCs w:val="44"/>
      <w:shd w:val="clear" w:color="auto" w:fill="FFFFFF"/>
    </w:rPr>
  </w:style>
  <w:style w:type="paragraph" w:customStyle="1" w:styleId="af0">
    <w:name w:val="Фирменный стиль ТЕКСТ"/>
    <w:basedOn w:val="a"/>
    <w:link w:val="af1"/>
    <w:qFormat/>
    <w:rsid w:val="00DC5A8C"/>
    <w:pPr>
      <w:shd w:val="clear" w:color="auto" w:fill="FFFFFF"/>
      <w:spacing w:after="120"/>
      <w:jc w:val="both"/>
    </w:pPr>
    <w:rPr>
      <w:rFonts w:ascii="PF Din Text Cond Pro Light" w:hAnsi="PF Din Text Cond Pro Light" w:cs="Arial"/>
      <w:color w:val="000000"/>
      <w:sz w:val="32"/>
      <w:szCs w:val="32"/>
    </w:rPr>
  </w:style>
  <w:style w:type="character" w:customStyle="1" w:styleId="af">
    <w:name w:val="Фирменный стиль ЗАГОЛОВОК Знак"/>
    <w:link w:val="ae"/>
    <w:rsid w:val="00DC5A8C"/>
    <w:rPr>
      <w:rFonts w:ascii="PF Din Text Comp Pro Medium" w:eastAsia="Times New Roman" w:hAnsi="PF Din Text Comp Pro Medium" w:cs="Arial"/>
      <w:color w:val="0066B3"/>
      <w:kern w:val="36"/>
      <w:sz w:val="48"/>
      <w:szCs w:val="44"/>
    </w:rPr>
  </w:style>
  <w:style w:type="character" w:customStyle="1" w:styleId="af1">
    <w:name w:val="Фирменный стиль ТЕКСТ Знак"/>
    <w:link w:val="af0"/>
    <w:rsid w:val="00DC5A8C"/>
    <w:rPr>
      <w:rFonts w:ascii="PF Din Text Cond Pro Light" w:eastAsia="Times New Roman" w:hAnsi="PF Din Text Cond Pro Light" w:cs="Arial"/>
      <w:color w:val="000000"/>
      <w:sz w:val="32"/>
      <w:szCs w:val="3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1E67C-1FCD-480A-B08A-8BCB1E9B6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УФНС России по Челябинской области</cp:lastModifiedBy>
  <cp:revision>3</cp:revision>
  <cp:lastPrinted>2017-07-31T06:10:00Z</cp:lastPrinted>
  <dcterms:created xsi:type="dcterms:W3CDTF">2017-10-09T11:04:00Z</dcterms:created>
  <dcterms:modified xsi:type="dcterms:W3CDTF">2017-10-09T11:05:00Z</dcterms:modified>
</cp:coreProperties>
</file>