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AF" w:rsidRDefault="00E952AF" w:rsidP="00E952AF">
      <w:pPr>
        <w:rPr>
          <w:rFonts w:eastAsia="Times New Roman"/>
        </w:rPr>
      </w:pPr>
      <w:r>
        <w:rPr>
          <w:rFonts w:eastAsia="Times New Roman"/>
        </w:rPr>
        <w:t>Уполномоченный по защите прав предпринимателей в Челябинской области информирует: 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Информируем Вас о проведении в 2022 году государственной кадастровой оценки всех земельных участков, расположенных на территории Челябинской области</w:t>
      </w:r>
    </w:p>
    <w:p w:rsidR="00E952AF" w:rsidRDefault="00E952AF" w:rsidP="00E952AF">
      <w:pPr>
        <w:rPr>
          <w:rFonts w:eastAsia="Times New Roman"/>
        </w:rPr>
      </w:pPr>
      <w:r>
        <w:rPr>
          <w:rFonts w:eastAsia="Times New Roman"/>
        </w:rPr>
        <w:t> </w:t>
      </w:r>
    </w:p>
    <w:p w:rsidR="00E952AF" w:rsidRDefault="00E952AF" w:rsidP="00E952AF">
      <w:pPr>
        <w:rPr>
          <w:rFonts w:eastAsia="Times New Roman"/>
        </w:rPr>
      </w:pPr>
      <w:hyperlink r:id="rId4" w:history="1">
        <w:r>
          <w:rPr>
            <w:rStyle w:val="a3"/>
            <w:rFonts w:eastAsia="Times New Roman"/>
          </w:rPr>
          <w:t>https://ombudsmanbiz.gov74.ru/ombudsmanbiz/view/news.htm?id=10707287</w:t>
        </w:r>
      </w:hyperlink>
    </w:p>
    <w:p w:rsidR="00E952AF" w:rsidRDefault="00E952AF" w:rsidP="00E952AF">
      <w:pPr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В соответствии с Федеральным законом от 3 июля 2016 года № 237-ФЗ «О государственной кадастровой оценке» и на основании приказа Министерства имущества Челябинской области от 23.04.2021 № 59-П «О проведении государственной кадастровой оценки всех учтенных в Едином государственном реестре недвижимости земельных участков, расположенных на территории Челябинской области» в 2022 году на территории Челябинской области проводится государственная кадастровая оценка земельных участков.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  <w:t>02 августа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2022 года на сайте ОГБУ «Государственная кадастровая оценка по Челябинской области», в разделе - отчеты (официальный сайт -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</w:r>
      <w:hyperlink r:id="rId5" w:history="1">
        <w:r>
          <w:rPr>
            <w:rStyle w:val="a3"/>
            <w:rFonts w:ascii="Arial" w:eastAsia="Times New Roman" w:hAnsi="Arial" w:cs="Arial"/>
            <w:sz w:val="20"/>
            <w:szCs w:val="20"/>
            <w:u w:val="none"/>
            <w:shd w:val="clear" w:color="auto" w:fill="FFFFFF"/>
          </w:rPr>
          <w:t>gko74.ru</w:t>
        </w:r>
      </w:hyperlink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) опубликован проект отчета результатов государственной кадастровой оценки земельных участков, расположенных на территории Челябинской области.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  <w:t>Кадастровая стоимость земельного участка, в первую очередь, применяется для целей налогообложения. Это налоговая база по земельному налогу (п.1 ст.390 НК РФ).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  <w:t>По общему правилу сведения о кадастровой стоимости применяют с 1 января года, который следует за годом, когда вступил в силу акт о результатах ее определения.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  <w:t>Исправление кадастровых ошибок, пересмотр и оспаривание кадастровой стоимости осуществляется в заявительном порядке.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  <w:t>Если вы не согласны с результатами государственной кадастровой оценки земельного участка, для целей исчисления налоговой базы по земельному налогу, существует способ пересмотра её стоимости.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  <w:t>Рассмотрение заявлений об исправлении ошибок, допущенных при определении кадастровой стоимости осуществляется ОГБУ «Государственная кадастровая оценка по Челябинской области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»в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порядке, установленном ст. 21 Федерального закона от 03.07.2016 № 237-ФЗ «О государственной кадастровой оценке» и приказом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Росреестра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от 06.08.2020 № П/0286 «Об утверждении формы заявления об исправлении ошибок, допущенных при определении кадастровой стоимости, требований к заполнению заявления об исправлении ошибок, допущенных при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определении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кадастровой стоимости".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  <w:t xml:space="preserve">Способы предоставления заявлений: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E-mail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: </w:t>
      </w:r>
      <w:hyperlink r:id="rId6" w:history="1">
        <w:r>
          <w:rPr>
            <w:rStyle w:val="a3"/>
            <w:rFonts w:ascii="Arial" w:eastAsia="Times New Roman" w:hAnsi="Arial" w:cs="Arial"/>
            <w:sz w:val="20"/>
            <w:szCs w:val="20"/>
            <w:u w:val="none"/>
            <w:shd w:val="clear" w:color="auto" w:fill="FFFFFF"/>
          </w:rPr>
          <w:t>ocenka@chelgko.ru</w:t>
        </w:r>
      </w:hyperlink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; для писем: 454080, г. Челябинск, ул. Витебская, 2,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оф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. 301; для обращения лично: 454080, г. Челябинск, ул. Витебская, 2,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оф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 401; многофункциональные центры предоставления государственных услуг, расположенные на территории Челябинской области.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  <w:t>В случае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,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если вами данный способ будет не использован, земельный налог, исчисленный налоговым органом в 2023 году пересчету и возврату не подлежит.</w:t>
      </w:r>
    </w:p>
    <w:p w:rsidR="00E952AF" w:rsidRDefault="00E952AF" w:rsidP="00E952AF">
      <w:pPr>
        <w:rPr>
          <w:rFonts w:eastAsia="Times New Roman"/>
        </w:rPr>
      </w:pPr>
      <w:r>
        <w:rPr>
          <w:rFonts w:eastAsia="Times New Roman"/>
        </w:rPr>
        <w:t> </w:t>
      </w:r>
    </w:p>
    <w:p w:rsidR="00E952AF" w:rsidRDefault="00E952AF" w:rsidP="00E952AF">
      <w:pPr>
        <w:rPr>
          <w:rFonts w:ascii="Arial" w:eastAsia="Times New Roman" w:hAnsi="Arial" w:cs="Arial"/>
          <w:color w:val="2C2D2E"/>
          <w:sz w:val="23"/>
          <w:szCs w:val="23"/>
        </w:rPr>
      </w:pPr>
      <w:r>
        <w:rPr>
          <w:rStyle w:val="a4"/>
          <w:rFonts w:ascii="Arial" w:eastAsia="Times New Roman" w:hAnsi="Arial" w:cs="Arial"/>
          <w:color w:val="2C2D2E"/>
          <w:sz w:val="23"/>
          <w:szCs w:val="23"/>
        </w:rPr>
        <w:t>Связаться с нами:</w:t>
      </w:r>
    </w:p>
    <w:p w:rsidR="00E952AF" w:rsidRDefault="00E952AF" w:rsidP="00E952AF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</w:rPr>
      </w:pPr>
      <w:hyperlink r:id="rId7" w:history="1">
        <w:r>
          <w:rPr>
            <w:rStyle w:val="a3"/>
            <w:rFonts w:ascii="Arial" w:eastAsia="Times New Roman" w:hAnsi="Arial" w:cs="Arial"/>
            <w:b/>
            <w:bCs/>
            <w:sz w:val="21"/>
            <w:szCs w:val="21"/>
          </w:rPr>
          <w:t>https://vk.com/ombudsmanbiz74</w:t>
        </w:r>
      </w:hyperlink>
    </w:p>
    <w:p w:rsidR="00E952AF" w:rsidRDefault="00E952AF" w:rsidP="00E952AF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</w:rPr>
      </w:pPr>
      <w:hyperlink r:id="rId8" w:history="1">
        <w:r>
          <w:rPr>
            <w:rStyle w:val="a3"/>
            <w:rFonts w:ascii="Arial" w:eastAsia="Times New Roman" w:hAnsi="Arial" w:cs="Arial"/>
            <w:b/>
            <w:bCs/>
            <w:sz w:val="23"/>
            <w:szCs w:val="23"/>
          </w:rPr>
          <w:t>https://t.me/ombudsmanbiz74</w:t>
        </w:r>
      </w:hyperlink>
    </w:p>
    <w:p w:rsidR="00E952AF" w:rsidRDefault="00E952AF" w:rsidP="00E952AF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</w:rPr>
      </w:pPr>
      <w:hyperlink r:id="rId9" w:history="1">
        <w:r>
          <w:rPr>
            <w:rStyle w:val="a3"/>
            <w:rFonts w:ascii="Arial" w:eastAsia="Times New Roman" w:hAnsi="Arial" w:cs="Arial"/>
            <w:b/>
            <w:bCs/>
            <w:sz w:val="23"/>
            <w:szCs w:val="23"/>
          </w:rPr>
          <w:t>http://ombudsman174.eps74.ru/</w:t>
        </w:r>
      </w:hyperlink>
    </w:p>
    <w:p w:rsidR="00E952AF" w:rsidRDefault="00E952AF" w:rsidP="00E952AF">
      <w:pPr>
        <w:rPr>
          <w:rFonts w:eastAsia="Times New Roman"/>
        </w:rPr>
      </w:pPr>
      <w:r>
        <w:rPr>
          <w:rFonts w:eastAsia="Times New Roman"/>
        </w:rPr>
        <w:t> </w:t>
      </w:r>
    </w:p>
    <w:p w:rsidR="00E952AF" w:rsidRDefault="00E952AF" w:rsidP="00E952AF">
      <w:pPr>
        <w:rPr>
          <w:rFonts w:eastAsia="Times New Roman"/>
        </w:rPr>
      </w:pPr>
      <w:r>
        <w:rPr>
          <w:rFonts w:eastAsia="Times New Roman"/>
        </w:rPr>
        <w:t> </w:t>
      </w:r>
    </w:p>
    <w:p w:rsidR="00E952AF" w:rsidRDefault="00E952AF" w:rsidP="00E952AF">
      <w:pPr>
        <w:rPr>
          <w:rFonts w:eastAsia="Times New Roman"/>
        </w:rPr>
      </w:pPr>
      <w:r>
        <w:rPr>
          <w:rFonts w:eastAsia="Times New Roman"/>
        </w:rPr>
        <w:t>С уважением,</w:t>
      </w:r>
    </w:p>
    <w:p w:rsidR="00E952AF" w:rsidRDefault="00E952AF" w:rsidP="00E952AF">
      <w:pPr>
        <w:rPr>
          <w:rFonts w:eastAsia="Times New Roman"/>
        </w:rPr>
      </w:pPr>
      <w:r>
        <w:rPr>
          <w:rFonts w:eastAsia="Times New Roman"/>
        </w:rPr>
        <w:t> </w:t>
      </w:r>
    </w:p>
    <w:p w:rsidR="00E952AF" w:rsidRDefault="00E952AF" w:rsidP="00E952AF">
      <w:pPr>
        <w:rPr>
          <w:rFonts w:eastAsia="Times New Roman"/>
        </w:rPr>
      </w:pPr>
      <w:r>
        <w:rPr>
          <w:rFonts w:eastAsia="Times New Roman"/>
        </w:rPr>
        <w:t>Отдел по обеспечению деятельности</w:t>
      </w:r>
    </w:p>
    <w:p w:rsidR="00E952AF" w:rsidRDefault="00E952AF" w:rsidP="00E952AF">
      <w:pPr>
        <w:rPr>
          <w:rFonts w:eastAsia="Times New Roman"/>
        </w:rPr>
      </w:pPr>
      <w:r>
        <w:rPr>
          <w:rFonts w:eastAsia="Times New Roman"/>
        </w:rPr>
        <w:t>Уполномоченного по защите прав</w:t>
      </w:r>
    </w:p>
    <w:p w:rsidR="00E952AF" w:rsidRDefault="00E952AF" w:rsidP="00E952AF">
      <w:pPr>
        <w:rPr>
          <w:rFonts w:eastAsia="Times New Roman"/>
        </w:rPr>
      </w:pPr>
      <w:r>
        <w:rPr>
          <w:rFonts w:eastAsia="Times New Roman"/>
        </w:rPr>
        <w:t>предпринимателей в Челябинской области</w:t>
      </w:r>
    </w:p>
    <w:p w:rsidR="00E952AF" w:rsidRDefault="00E952AF" w:rsidP="00E952AF">
      <w:pPr>
        <w:rPr>
          <w:rFonts w:eastAsia="Times New Roman"/>
        </w:rPr>
      </w:pPr>
      <w:r>
        <w:rPr>
          <w:rFonts w:eastAsia="Times New Roman"/>
        </w:rPr>
        <w:t>(351) 737-04-00, 737-03-00</w:t>
      </w:r>
    </w:p>
    <w:p w:rsidR="00E952AF" w:rsidRDefault="00E952AF" w:rsidP="00E952AF">
      <w:pPr>
        <w:rPr>
          <w:rFonts w:eastAsia="Times New Roman"/>
        </w:rPr>
      </w:pPr>
      <w:hyperlink r:id="rId10" w:history="1">
        <w:r>
          <w:rPr>
            <w:rStyle w:val="a3"/>
            <w:rFonts w:eastAsia="Times New Roman"/>
          </w:rPr>
          <w:t>http://ombudsman174.pravmin74.ru/</w:t>
        </w:r>
      </w:hyperlink>
    </w:p>
    <w:p w:rsidR="00BA04D2" w:rsidRDefault="00BA04D2"/>
    <w:sectPr w:rsidR="00BA04D2" w:rsidSect="00BA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E952AF"/>
    <w:rsid w:val="00A36566"/>
    <w:rsid w:val="00BA04D2"/>
    <w:rsid w:val="00E9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AF"/>
    <w:pPr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52AF"/>
    <w:rPr>
      <w:color w:val="0000FF"/>
      <w:u w:val="single"/>
    </w:rPr>
  </w:style>
  <w:style w:type="character" w:styleId="a4">
    <w:name w:val="Strong"/>
    <w:basedOn w:val="a0"/>
    <w:uiPriority w:val="22"/>
    <w:qFormat/>
    <w:rsid w:val="00E952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ombudsmanbiz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ombudsmanbiz7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cenka@chelgko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away.php?to=http%3A%2F%2Fgko74.ru&amp;post=708803650_229&amp;cc_key=" TargetMode="External"/><Relationship Id="rId10" Type="http://schemas.openxmlformats.org/officeDocument/2006/relationships/hyperlink" Target="http://ombudsman174.pravmin74.ru/Default.aspx" TargetMode="External"/><Relationship Id="rId4" Type="http://schemas.openxmlformats.org/officeDocument/2006/relationships/hyperlink" Target="https://ombudsmanbiz.gov74.ru/ombudsmanbiz/view/news.htm?id=10707287" TargetMode="External"/><Relationship Id="rId9" Type="http://schemas.openxmlformats.org/officeDocument/2006/relationships/hyperlink" Target="http://ombudsman174.eps7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Company>Microsoft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Trofimova</cp:lastModifiedBy>
  <cp:revision>1</cp:revision>
  <dcterms:created xsi:type="dcterms:W3CDTF">2022-08-03T06:13:00Z</dcterms:created>
  <dcterms:modified xsi:type="dcterms:W3CDTF">2022-08-03T06:13:00Z</dcterms:modified>
</cp:coreProperties>
</file>