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1560"/>
        <w:gridCol w:w="8931"/>
      </w:tblGrid>
      <w:tr w:rsidR="00491F6D" w:rsidRPr="00A42A00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Default="00A4314A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r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План мероприятий</w:t>
            </w:r>
            <w:r w:rsidR="002C6737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  <w:r w:rsidR="00C83E85" w:rsidRPr="0053281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2024</w:t>
            </w:r>
          </w:p>
          <w:p w:rsidR="00F67F00" w:rsidRPr="00F67F00" w:rsidRDefault="00F67F00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F2B43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proofErr w:type="gramStart"/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</w:t>
            </w:r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зделий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20" w:rsidRPr="00A0515D" w:rsidRDefault="00A1766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</w:p>
          <w:p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45" w:rsidRPr="00A0515D" w:rsidRDefault="00A1766A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</w:p>
          <w:p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:rsidR="00CB5D45" w:rsidRPr="00CB5D45" w:rsidRDefault="00A1766A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13570B" w:rsidRDefault="00A1766A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45" w:rsidRPr="00A0515D" w:rsidRDefault="00A1766A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</w:p>
          <w:p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B73" w:rsidRPr="00A0515D" w:rsidRDefault="00A176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</w:p>
          <w:p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Работа в разрешительном </w:t>
            </w:r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режиме</w:t>
            </w:r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для розницы</w:t>
            </w: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E1E" w:rsidRPr="00A0515D" w:rsidRDefault="00A176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</w:p>
          <w:p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:rsidR="00EB5E1E" w:rsidRPr="00EB5E1E" w:rsidRDefault="00A1766A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</w:p>
          <w:p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. Маркировка лекарственных препаратов </w:t>
            </w: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для ветеринарного применения</w:t>
            </w: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1766A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»: 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поэкземплярный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вывод из оборота для всех участников</w:t>
            </w:r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E1E" w:rsidRPr="00A0515D" w:rsidRDefault="00A1766A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</w:p>
          <w:p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7F36" w:rsidRPr="00A0515D" w:rsidRDefault="00A176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</w:p>
          <w:p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Партнерский</w:t>
            </w:r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вебинар АТОЛ «Работа в разрешительном режиме для розницы»</w:t>
            </w: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36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1766A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7F00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lastRenderedPageBreak/>
              <w:t>Спикеры:</w:t>
            </w:r>
          </w:p>
          <w:p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00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</w:p>
          <w:p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:rsidR="001871D7" w:rsidRPr="001871D7" w:rsidRDefault="00A1766A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4955C1" w:rsidRPr="004955C1" w:rsidRDefault="00A1766A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Работа розницы и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HoReCa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маркировкой пива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lastRenderedPageBreak/>
              <w:t>Руководитель проекта товарной группы «Пиво и пивные напитки»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прослеживаемости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1871D7" w:rsidRPr="001871D7" w:rsidRDefault="00A1766A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</w:p>
          <w:p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Маркировка импортируемых безалкогольных напитков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lastRenderedPageBreak/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0515D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13570B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lastRenderedPageBreak/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ровка и декларирование </w:t>
            </w:r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импортных</w:t>
            </w:r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парфюмерной продукции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lastRenderedPageBreak/>
              <w:t>Ольга Никифорова</w:t>
            </w:r>
          </w:p>
          <w:p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03" w:rsidRPr="00A0515D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 февраля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A03" w:rsidRPr="00A0515D" w:rsidRDefault="00A1766A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 w:rsidSect="00A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99D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1766A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Sharafutdinova</cp:lastModifiedBy>
  <cp:revision>2</cp:revision>
  <dcterms:created xsi:type="dcterms:W3CDTF">2024-02-02T03:47:00Z</dcterms:created>
  <dcterms:modified xsi:type="dcterms:W3CDTF">2024-02-02T03:47:00Z</dcterms:modified>
</cp:coreProperties>
</file>