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A42A00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A42A00" w:rsidRDefault="00C83E85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января</w:t>
            </w:r>
          </w:p>
          <w:p w:rsidR="008F2B43" w:rsidRPr="00A42A00" w:rsidRDefault="00C83E85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F2B43" w:rsidRPr="00A42A00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E85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A42A00" w:rsidRDefault="00C83E85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«Маркировка пива в рознице»</w:t>
            </w:r>
          </w:p>
          <w:p w:rsidR="00C83E85" w:rsidRPr="00A42A00" w:rsidRDefault="00C83E85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2B43" w:rsidRPr="00A42A00" w:rsidRDefault="008F2B4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83E85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проектов, ЭВОТОР</w:t>
            </w:r>
          </w:p>
          <w:p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проектов, АТОЛ</w:t>
            </w:r>
          </w:p>
          <w:p w:rsidR="008F2B43" w:rsidRPr="00A42A00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20" w:rsidRPr="00A42A00" w:rsidRDefault="00C77B3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83E85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83E85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83E85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83E85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videoarhiv</w:t>
              </w:r>
              <w:proofErr w:type="spellEnd"/>
              <w:r w:rsidR="00C83E85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/?ELEMENT_ID=430351&amp;STREAM=1</w:t>
              </w:r>
            </w:hyperlink>
          </w:p>
          <w:p w:rsidR="00C83E85" w:rsidRPr="00A42A00" w:rsidRDefault="00C83E85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11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320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</w:t>
            </w:r>
            <w:proofErr w:type="gram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:К</w:t>
            </w:r>
            <w:proofErr w:type="gram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 подготовиться к запуску маркировки икры</w:t>
            </w:r>
          </w:p>
          <w:p w:rsidR="00C83E85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4320" w:rsidRPr="00622AD6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622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4320" w:rsidRPr="00622AD6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6">
              <w:rPr>
                <w:rFonts w:ascii="Times New Roman" w:hAnsi="Times New Roman" w:cs="Times New Roman"/>
                <w:sz w:val="28"/>
                <w:szCs w:val="28"/>
              </w:rPr>
              <w:t>Тигран Аветисян– Руководитель направления товарной группы «Морепродукты»</w:t>
            </w:r>
          </w:p>
          <w:p w:rsidR="00C83E85" w:rsidRPr="00622AD6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20" w:rsidRPr="00622AD6" w:rsidRDefault="00C77B33" w:rsidP="00C83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22AD6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22AD6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22AD6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22AD6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videoarhiv</w:t>
              </w:r>
              <w:proofErr w:type="spellEnd"/>
              <w:r w:rsidR="00622AD6" w:rsidRPr="00622A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/?ELEMENT_ID=430304&amp;STREAM=1</w:t>
              </w:r>
            </w:hyperlink>
          </w:p>
          <w:p w:rsidR="00C83E85" w:rsidRPr="00A42A00" w:rsidRDefault="00C83E85" w:rsidP="00C83E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34320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Рабочая группа «Подготовка розницы и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маркировке пива с 15.01.2024»</w:t>
            </w:r>
          </w:p>
          <w:p w:rsidR="00C83E85" w:rsidRPr="00A42A00" w:rsidRDefault="00C83E8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20" w:rsidRPr="00A42A00" w:rsidRDefault="00C77B3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83E85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https://xn--80ajghhoc2aj1c8b.xn--p1ai/lectures/vebinary/?ELEMENT_ID=430356</w:t>
              </w:r>
            </w:hyperlink>
          </w:p>
          <w:p w:rsidR="00C83E85" w:rsidRPr="00A42A00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6января</w:t>
            </w:r>
          </w:p>
          <w:p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к старту маркировки пива в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кегах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рознице с 15.01.2024</w:t>
            </w:r>
          </w:p>
          <w:p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:rsidR="00975A26" w:rsidRPr="00A42A00" w:rsidRDefault="00975A2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:rsidR="00954037" w:rsidRPr="00A42A00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20" w:rsidRPr="00A42A00" w:rsidRDefault="00C77B3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75A26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https://xn--80ajghhoc2aj1c8b.xn--p1ai/lectures/vebinary/?ELEMENT_ID=430497</w:t>
              </w:r>
            </w:hyperlink>
          </w:p>
          <w:p w:rsidR="00975A26" w:rsidRPr="00A42A00" w:rsidRDefault="00975A26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975A26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6января</w:t>
            </w:r>
          </w:p>
          <w:p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A26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АТОЛ «Работа в разрешительном режиме для розницы»</w:t>
            </w:r>
          </w:p>
          <w:p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3432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Пронин– Менеджер проекта группы по партнерским решениям</w:t>
            </w:r>
          </w:p>
          <w:p w:rsidR="00975A26" w:rsidRPr="00A42A00" w:rsidRDefault="00975A26" w:rsidP="009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проектов, АТОЛ</w:t>
            </w:r>
          </w:p>
          <w:p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26" w:rsidRPr="00A42A00" w:rsidRDefault="00C77B3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https://xn--80ajghhoc2aj1c8b.xn--p1ai/lectures/vebinary/?ELEMENT_ID=429890</w:t>
              </w:r>
            </w:hyperlink>
          </w:p>
          <w:p w:rsidR="004403DD" w:rsidRPr="00A42A00" w:rsidRDefault="004403D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16января</w:t>
            </w:r>
          </w:p>
          <w:p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3DD" w:rsidRPr="00A4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Варвара Михайлова– Руководитель проекта, ЦРПТ</w:t>
            </w:r>
          </w:p>
          <w:p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6A" w:rsidRPr="00A42A00" w:rsidRDefault="00C77B3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https://xn--80ajghhoc2aj1c8b.xn--p1ai/lectures/vebinary/?ELEMENT_ID=430442</w:t>
              </w:r>
            </w:hyperlink>
          </w:p>
          <w:p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Особенности экспорта и импорта икры осетровых и икры лососевых</w:t>
            </w:r>
          </w:p>
          <w:p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D6A" w:rsidRPr="00A42A00" w:rsidRDefault="0095403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4403DD" w:rsidRPr="00A42A00" w:rsidRDefault="004403DD" w:rsidP="0044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Яна Яровая– Ведущий бизнес-аналитик направления пищевой продукции</w:t>
            </w:r>
          </w:p>
          <w:p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37" w:rsidRPr="00A42A00" w:rsidRDefault="00C77B33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https://xn--80ajghhoc2aj1c8b.xn--p1ai/lectures/vebinary/?ELEMENT_ID=430308</w:t>
              </w:r>
            </w:hyperlink>
          </w:p>
          <w:p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:rsidR="00954037" w:rsidRPr="00A42A00" w:rsidRDefault="002440B3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974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2440B3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BC7D6A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:rsidR="002440B3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60" w:rsidRPr="00A42A00" w:rsidRDefault="00C77B33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4056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https://xn--80ajghhoc2aj1c8b.xn--p1ai/lectures/vebinary/?ELEMENT_ID=430457</w:t>
              </w:r>
            </w:hyperlink>
          </w:p>
          <w:p w:rsidR="00440560" w:rsidRPr="00A42A00" w:rsidRDefault="0044056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6A" w:rsidRPr="00A42A00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74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 января</w:t>
            </w:r>
          </w:p>
          <w:p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Разрешительный порядок при продаже маркированного товара, поддержка в 1С</w:t>
            </w:r>
          </w:p>
          <w:p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40560" w:rsidRPr="00A42A00" w:rsidRDefault="00440560" w:rsidP="0044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Василий Харитонов –Эксперт 1С</w:t>
            </w:r>
          </w:p>
          <w:p w:rsidR="00440560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60" w:rsidRPr="00A42A00" w:rsidRDefault="00C77B33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4056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https://xn--80ajghhoc2aj1c8b.xn--p1ai/lectures/vebinary/?ELEMENT_ID=430421</w:t>
              </w:r>
            </w:hyperlink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25января</w:t>
            </w:r>
          </w:p>
          <w:p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Юлия Гузиева– Руководитель проектов товарной группы «Игрушки»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6A" w:rsidRPr="00A42A00" w:rsidRDefault="00C77B3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https://xn--80ajghhoc2aj1c8b.xn--p1ai/lectures/vebinary/?ELEMENT_ID=430453</w:t>
              </w:r>
            </w:hyperlink>
          </w:p>
          <w:p w:rsidR="000E31F0" w:rsidRPr="00A42A00" w:rsidRDefault="000E31F0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переченью товаров</w:t>
            </w:r>
          </w:p>
          <w:p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31F0" w:rsidRPr="00A42A00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E31F0" w:rsidRPr="00A42A00" w:rsidRDefault="000E31F0" w:rsidP="000E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:rsidR="00BC7D6A" w:rsidRPr="00A42A00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974" w:rsidRPr="00A42A00" w:rsidRDefault="00C77B33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https://xn--80ajghhoc2aj1c8b.xn--p1ai/lectures/vebinary/?ELEMENT_ID=430461</w:t>
              </w:r>
            </w:hyperlink>
          </w:p>
          <w:p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 w:rsidSect="00C7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034F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77B33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497" TargetMode="External"/><Relationship Id="rId13" Type="http://schemas.openxmlformats.org/officeDocument/2006/relationships/hyperlink" Target="https://xn--80ajghhoc2aj1c8b.xn--p1ai/lectures/vebinary/?ELEMENT_ID=430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0356" TargetMode="External"/><Relationship Id="rId12" Type="http://schemas.openxmlformats.org/officeDocument/2006/relationships/hyperlink" Target="https://xn--80ajghhoc2aj1c8b.xn--p1ai/lectures/vebinary/?ELEMENT_ID=4304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ideoarhiv/?ELEMENT_ID=430304&amp;STREAM=1" TargetMode="External"/><Relationship Id="rId11" Type="http://schemas.openxmlformats.org/officeDocument/2006/relationships/hyperlink" Target="https://xn--80ajghhoc2aj1c8b.xn--p1ai/lectures/vebinary/?ELEMENT_ID=430308" TargetMode="External"/><Relationship Id="rId5" Type="http://schemas.openxmlformats.org/officeDocument/2006/relationships/hyperlink" Target="https://xn--80ajghhoc2aj1c8b.xn--p1ai/lectures/videoarhiv/?ELEMENT_ID=430351&amp;STREAM=1" TargetMode="External"/><Relationship Id="rId15" Type="http://schemas.openxmlformats.org/officeDocument/2006/relationships/hyperlink" Target="https://xn--80ajghhoc2aj1c8b.xn--p1ai/lectures/vebinary/?ELEMENT_ID=430461" TargetMode="External"/><Relationship Id="rId10" Type="http://schemas.openxmlformats.org/officeDocument/2006/relationships/hyperlink" Target="https://xn--80ajghhoc2aj1c8b.xn--p1ai/lectures/vebinary/?ELEMENT_ID=430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890" TargetMode="External"/><Relationship Id="rId14" Type="http://schemas.openxmlformats.org/officeDocument/2006/relationships/hyperlink" Target="https://xn--80ajghhoc2aj1c8b.xn--p1ai/lectures/vebinary/?ELEMENT_ID=43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Sharafutdinova</cp:lastModifiedBy>
  <cp:revision>2</cp:revision>
  <dcterms:created xsi:type="dcterms:W3CDTF">2024-01-11T11:59:00Z</dcterms:created>
  <dcterms:modified xsi:type="dcterms:W3CDTF">2024-01-11T11:59:00Z</dcterms:modified>
</cp:coreProperties>
</file>